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简体" w:eastAsia="方正小标宋简体"/>
          <w:b/>
          <w:color w:val="FF0000"/>
          <w:spacing w:val="80"/>
          <w:sz w:val="92"/>
          <w:szCs w:val="92"/>
        </w:rPr>
      </w:pPr>
      <w:bookmarkStart w:id="3" w:name="_GoBack"/>
      <w:bookmarkEnd w:id="3"/>
      <w:bookmarkStart w:id="0" w:name="OLE_LINK1"/>
      <w:bookmarkStart w:id="1" w:name="_Toc14322"/>
      <w:bookmarkStart w:id="2" w:name="_Toc27314"/>
      <w:r>
        <w:rPr>
          <w:rFonts w:hint="eastAsia" w:ascii="方正小标宋简体" w:eastAsia="方正小标宋简体"/>
          <w:b/>
          <w:color w:val="FF0000"/>
          <w:spacing w:val="80"/>
          <w:sz w:val="92"/>
          <w:szCs w:val="92"/>
        </w:rPr>
        <w:t>北海艺术设计学院</w:t>
      </w:r>
    </w:p>
    <w:p>
      <w:pPr>
        <w:adjustRightInd w:val="0"/>
        <w:snapToGrid w:val="0"/>
        <w:spacing w:line="570" w:lineRule="exact"/>
        <w:jc w:val="center"/>
        <w:rPr>
          <w:rFonts w:ascii="微软雅黑" w:hAnsi="微软雅黑" w:eastAsia="微软雅黑"/>
          <w:b/>
          <w:bCs/>
          <w:color w:val="auto"/>
          <w:sz w:val="32"/>
          <w:szCs w:val="32"/>
          <w:shd w:val="clear" w:color="auto" w:fill="FFFFFF"/>
        </w:rPr>
      </w:pPr>
      <w:r>
        <w:rPr>
          <w:rFonts w:hint="eastAsia"/>
          <w:color w:val="auto"/>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393065</wp:posOffset>
                </wp:positionV>
                <wp:extent cx="5633720" cy="14605"/>
                <wp:effectExtent l="0" t="19050" r="5080" b="23495"/>
                <wp:wrapNone/>
                <wp:docPr id="3" name="直接连接符 3"/>
                <wp:cNvGraphicFramePr/>
                <a:graphic xmlns:a="http://schemas.openxmlformats.org/drawingml/2006/main">
                  <a:graphicData uri="http://schemas.microsoft.com/office/word/2010/wordprocessingShape">
                    <wps:wsp>
                      <wps:cNvCnPr/>
                      <wps:spPr bwMode="auto">
                        <a:xfrm>
                          <a:off x="0" y="0"/>
                          <a:ext cx="5633720" cy="14605"/>
                        </a:xfrm>
                        <a:prstGeom prst="line">
                          <a:avLst/>
                        </a:prstGeom>
                        <a:noFill/>
                        <a:ln w="38100">
                          <a:solidFill>
                            <a:srgbClr val="FF0000"/>
                          </a:solidFill>
                          <a:round/>
                        </a:ln>
                        <a:effectLst/>
                      </wps:spPr>
                      <wps:bodyPr/>
                    </wps:wsp>
                  </a:graphicData>
                </a:graphic>
              </wp:anchor>
            </w:drawing>
          </mc:Choice>
          <mc:Fallback>
            <w:pict>
              <v:line id="_x0000_s1026" o:spid="_x0000_s1026" o:spt="20" style="position:absolute;left:0pt;margin-left:0pt;margin-top:30.95pt;height:1.15pt;width:443.6pt;z-index:251660288;mso-width-relative:page;mso-height-relative:page;" filled="f" stroked="t" coordsize="21600,21600" o:gfxdata="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GYaahdkAAAAGAQAADwAAAAAAAAAB&#10;ACAAAAAiAAAAZHJzL2Rvd25yZXYueG1sUEsBAhQAFAAAAAgAh07iQF7PJcbWAQAAiwMAAA4AAAAA&#10;AAAAAQAgAAAAKAEAAGRycy9lMm9Eb2MueG1sUEsFBgAAAAAGAAYAWQEAAHAFAAAAAA==&#10;">
                <v:fill on="f" focussize="0,0"/>
                <v:stroke weight="3pt" color="#FF0000" joinstyle="round"/>
                <v:imagedata o:title=""/>
                <o:lock v:ext="edit" aspectratio="f"/>
              </v:line>
            </w:pict>
          </mc:Fallback>
        </mc:AlternateContent>
      </w:r>
      <w:r>
        <w:rPr>
          <w:rFonts w:hint="eastAsia" w:ascii="方正仿宋简体" w:eastAsia="方正仿宋简体"/>
          <w:color w:val="auto"/>
          <w:sz w:val="32"/>
          <w:szCs w:val="32"/>
        </w:rPr>
        <w:t>北艺</w:t>
      </w:r>
      <w:r>
        <w:rPr>
          <w:rFonts w:hint="eastAsia" w:ascii="方正仿宋简体" w:eastAsia="方正仿宋简体"/>
          <w:color w:val="auto"/>
          <w:sz w:val="32"/>
          <w:szCs w:val="32"/>
          <w:lang w:val="en-US" w:eastAsia="zh-CN"/>
        </w:rPr>
        <w:t>教</w:t>
      </w:r>
      <w:r>
        <w:rPr>
          <w:rFonts w:hint="eastAsia" w:ascii="方正仿宋简体" w:eastAsia="方正仿宋简体"/>
          <w:color w:val="auto"/>
          <w:sz w:val="32"/>
          <w:szCs w:val="32"/>
        </w:rPr>
        <w:t>发〔20</w:t>
      </w:r>
      <w:r>
        <w:rPr>
          <w:rFonts w:hint="eastAsia" w:ascii="方正仿宋简体" w:eastAsia="方正仿宋简体"/>
          <w:color w:val="auto"/>
          <w:sz w:val="32"/>
          <w:szCs w:val="32"/>
          <w:lang w:val="en-US" w:eastAsia="zh-CN"/>
        </w:rPr>
        <w:t>21</w:t>
      </w:r>
      <w:r>
        <w:rPr>
          <w:rFonts w:hint="eastAsia" w:ascii="方正仿宋简体" w:eastAsia="方正仿宋简体"/>
          <w:color w:val="auto"/>
          <w:sz w:val="32"/>
          <w:szCs w:val="32"/>
        </w:rPr>
        <w:t>〕</w:t>
      </w:r>
      <w:r>
        <w:rPr>
          <w:rFonts w:hint="eastAsia" w:ascii="方正仿宋简体" w:eastAsia="方正仿宋简体"/>
          <w:color w:val="auto"/>
          <w:sz w:val="32"/>
          <w:szCs w:val="32"/>
          <w:lang w:val="en-US" w:eastAsia="zh-CN"/>
        </w:rPr>
        <w:t>58</w:t>
      </w:r>
      <w:r>
        <w:rPr>
          <w:rFonts w:hint="eastAsia" w:ascii="方正仿宋简体" w:eastAsia="方正仿宋简体"/>
          <w:color w:val="auto"/>
          <w:sz w:val="32"/>
          <w:szCs w:val="32"/>
        </w:rPr>
        <w:t>号</w:t>
      </w:r>
    </w:p>
    <w:p>
      <w:pPr>
        <w:adjustRightInd w:val="0"/>
        <w:snapToGrid w:val="0"/>
        <w:spacing w:line="570" w:lineRule="exact"/>
        <w:jc w:val="center"/>
        <w:rPr>
          <w:rFonts w:ascii="微软雅黑" w:hAnsi="微软雅黑" w:eastAsia="微软雅黑"/>
          <w:b/>
          <w:bCs/>
          <w:color w:val="000000"/>
          <w:sz w:val="32"/>
          <w:szCs w:val="32"/>
          <w:shd w:val="clear" w:color="auto" w:fill="FFFFFF"/>
        </w:rPr>
      </w:pPr>
    </w:p>
    <w:bookmarkEnd w:id="0"/>
    <w:p>
      <w:pPr>
        <w:keepNext w:val="0"/>
        <w:keepLines w:val="0"/>
        <w:pageBreakBefore w:val="0"/>
        <w:widowControl/>
        <w:kinsoku/>
        <w:wordWrap/>
        <w:overflowPunct/>
        <w:topLinePunct w:val="0"/>
        <w:autoSpaceDE/>
        <w:autoSpaceDN/>
        <w:bidi w:val="0"/>
        <w:adjustRightInd/>
        <w:snapToGrid/>
        <w:spacing w:line="570" w:lineRule="exact"/>
        <w:ind w:right="0"/>
        <w:jc w:val="center"/>
        <w:textAlignment w:val="auto"/>
        <w:outlineLvl w:val="1"/>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w:t>
      </w:r>
      <w:r>
        <w:rPr>
          <w:rFonts w:hint="eastAsia" w:ascii="方正小标宋简体" w:eastAsia="方正小标宋简体"/>
          <w:sz w:val="44"/>
          <w:szCs w:val="44"/>
        </w:rPr>
        <w:t>《</w:t>
      </w:r>
      <w:r>
        <w:rPr>
          <w:rFonts w:hint="eastAsia" w:ascii="方正小标宋简体" w:hAnsi="方正小标宋简体" w:eastAsia="方正小标宋简体" w:cs="方正小标宋简体"/>
          <w:sz w:val="44"/>
          <w:szCs w:val="44"/>
        </w:rPr>
        <w:t>北海艺术设计学院校外实践</w:t>
      </w:r>
    </w:p>
    <w:p>
      <w:pPr>
        <w:keepNext w:val="0"/>
        <w:keepLines w:val="0"/>
        <w:pageBreakBefore w:val="0"/>
        <w:widowControl/>
        <w:kinsoku/>
        <w:wordWrap/>
        <w:overflowPunct/>
        <w:topLinePunct w:val="0"/>
        <w:autoSpaceDE/>
        <w:autoSpaceDN/>
        <w:bidi w:val="0"/>
        <w:adjustRightInd/>
        <w:snapToGrid/>
        <w:spacing w:line="570" w:lineRule="exact"/>
        <w:ind w:right="0"/>
        <w:jc w:val="center"/>
        <w:textAlignment w:val="auto"/>
        <w:outlineLvl w:val="1"/>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教学基地建设管理办法》的通知</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ascii="方正小标宋简体" w:eastAsia="方正小标宋简体"/>
          <w:sz w:val="32"/>
          <w:szCs w:val="32"/>
        </w:rPr>
      </w:pP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ascii="方正仿宋简体" w:eastAsia="方正仿宋简体"/>
          <w:color w:val="000000" w:themeColor="text1"/>
          <w:sz w:val="32"/>
          <w:szCs w:val="32"/>
          <w14:textFill>
            <w14:solidFill>
              <w14:schemeClr w14:val="tx1"/>
            </w14:solidFill>
          </w14:textFill>
        </w:rPr>
      </w:pPr>
      <w:r>
        <w:rPr>
          <w:rFonts w:hint="eastAsia" w:ascii="方正仿宋简体" w:eastAsia="方正仿宋简体"/>
          <w:color w:val="000000" w:themeColor="text1"/>
          <w:sz w:val="32"/>
          <w:szCs w:val="32"/>
          <w14:textFill>
            <w14:solidFill>
              <w14:schemeClr w14:val="tx1"/>
            </w14:solidFill>
          </w14:textFill>
        </w:rPr>
        <w:t>学</w:t>
      </w:r>
      <w:r>
        <w:rPr>
          <w:rFonts w:hint="eastAsia" w:ascii="方正仿宋简体" w:eastAsia="方正仿宋简体"/>
          <w:color w:val="000000" w:themeColor="text1"/>
          <w:sz w:val="32"/>
          <w:szCs w:val="32"/>
          <w:lang w:val="en-US" w:eastAsia="zh-CN"/>
          <w14:textFill>
            <w14:solidFill>
              <w14:schemeClr w14:val="tx1"/>
            </w14:solidFill>
          </w14:textFill>
        </w:rPr>
        <w:t>校</w:t>
      </w:r>
      <w:r>
        <w:rPr>
          <w:rFonts w:hint="eastAsia" w:ascii="方正仿宋简体" w:eastAsia="方正仿宋简体"/>
          <w:color w:val="000000" w:themeColor="text1"/>
          <w:sz w:val="32"/>
          <w:szCs w:val="32"/>
          <w14:textFill>
            <w14:solidFill>
              <w14:schemeClr w14:val="tx1"/>
            </w14:solidFill>
          </w14:textFill>
        </w:rPr>
        <w:t>各部门</w:t>
      </w:r>
      <w:r>
        <w:rPr>
          <w:rFonts w:hint="eastAsia" w:ascii="方正仿宋简体" w:eastAsia="方正仿宋简体"/>
          <w:color w:val="000000" w:themeColor="text1"/>
          <w:sz w:val="32"/>
          <w:szCs w:val="32"/>
          <w:lang w:eastAsia="zh-CN"/>
          <w14:textFill>
            <w14:solidFill>
              <w14:schemeClr w14:val="tx1"/>
            </w14:solidFill>
          </w14:textFill>
        </w:rPr>
        <w:t>、</w:t>
      </w:r>
      <w:r>
        <w:rPr>
          <w:rFonts w:hint="eastAsia" w:ascii="方正仿宋简体" w:eastAsia="方正仿宋简体"/>
          <w:color w:val="000000" w:themeColor="text1"/>
          <w:sz w:val="32"/>
          <w:szCs w:val="32"/>
          <w:lang w:val="en-US" w:eastAsia="zh-CN"/>
          <w14:textFill>
            <w14:solidFill>
              <w14:schemeClr w14:val="tx1"/>
            </w14:solidFill>
          </w14:textFill>
        </w:rPr>
        <w:t>单位</w:t>
      </w:r>
      <w:r>
        <w:rPr>
          <w:rFonts w:hint="eastAsia" w:ascii="方正仿宋简体" w:eastAsia="方正仿宋简体"/>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0"/>
        <w:rPr>
          <w:rFonts w:hint="eastAsia" w:ascii="方正仿宋简体" w:eastAsia="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sz w:val="32"/>
          <w:szCs w:val="32"/>
        </w:rPr>
        <w:t>为进一步促进和规范我校校外实习实训基地的建设与管理，确保学生专业考察、专业实习实训、生产实习、毕业实习等实践活动</w:t>
      </w:r>
      <w:r>
        <w:rPr>
          <w:rFonts w:hint="eastAsia" w:ascii="方正仿宋简体" w:hAnsi="方正仿宋简体" w:eastAsia="方正仿宋简体" w:cs="方正仿宋简体"/>
          <w:sz w:val="32"/>
          <w:szCs w:val="32"/>
          <w:lang w:eastAsia="zh-CN"/>
        </w:rPr>
        <w:t>，</w:t>
      </w:r>
      <w:r>
        <w:rPr>
          <w:rFonts w:hint="eastAsia" w:ascii="方正仿宋简体" w:eastAsia="方正仿宋简体"/>
          <w:strike w:val="0"/>
          <w:dstrike w:val="0"/>
          <w:color w:val="000000" w:themeColor="text1"/>
          <w:sz w:val="32"/>
          <w:szCs w:val="32"/>
          <w:lang w:val="en-US" w:eastAsia="zh-CN"/>
          <w14:textFill>
            <w14:solidFill>
              <w14:schemeClr w14:val="tx1"/>
            </w14:solidFill>
          </w14:textFill>
        </w:rPr>
        <w:t>学校制定了</w:t>
      </w:r>
      <w:r>
        <w:rPr>
          <w:rFonts w:hint="eastAsia" w:ascii="方正仿宋简体" w:eastAsia="方正仿宋简体"/>
          <w:color w:val="000000" w:themeColor="text1"/>
          <w:sz w:val="32"/>
          <w:szCs w:val="32"/>
          <w14:textFill>
            <w14:solidFill>
              <w14:schemeClr w14:val="tx1"/>
            </w14:solidFill>
          </w14:textFill>
        </w:rPr>
        <w:t>《北海艺术设计学院校外实践教学基地建设管理办法》</w:t>
      </w:r>
      <w:r>
        <w:rPr>
          <w:rFonts w:hint="eastAsia" w:ascii="方正仿宋简体" w:eastAsia="方正仿宋简体"/>
          <w:color w:val="000000" w:themeColor="text1"/>
          <w:sz w:val="32"/>
          <w:szCs w:val="32"/>
          <w:lang w:eastAsia="zh-CN"/>
          <w14:textFill>
            <w14:solidFill>
              <w14:schemeClr w14:val="tx1"/>
            </w14:solidFill>
          </w14:textFill>
        </w:rPr>
        <w:t>。</w:t>
      </w:r>
      <w:r>
        <w:rPr>
          <w:rFonts w:hint="eastAsia" w:ascii="方正仿宋简体" w:eastAsia="方正仿宋简体"/>
          <w:color w:val="000000" w:themeColor="text1"/>
          <w:sz w:val="32"/>
          <w:szCs w:val="32"/>
          <w14:textFill>
            <w14:solidFill>
              <w14:schemeClr w14:val="tx1"/>
            </w14:solidFill>
          </w14:textFill>
        </w:rPr>
        <w:t>现予以</w:t>
      </w:r>
      <w:r>
        <w:rPr>
          <w:rFonts w:hint="eastAsia" w:ascii="方正仿宋简体" w:eastAsia="方正仿宋简体"/>
          <w:color w:val="000000" w:themeColor="text1"/>
          <w:sz w:val="32"/>
          <w:szCs w:val="32"/>
          <w:lang w:val="en-US" w:eastAsia="zh-CN"/>
          <w14:textFill>
            <w14:solidFill>
              <w14:schemeClr w14:val="tx1"/>
            </w14:solidFill>
          </w14:textFill>
        </w:rPr>
        <w:t>印发</w:t>
      </w:r>
      <w:r>
        <w:rPr>
          <w:rFonts w:hint="eastAsia" w:ascii="方正仿宋简体" w:eastAsia="方正仿宋简体"/>
          <w:color w:val="000000" w:themeColor="text1"/>
          <w:sz w:val="32"/>
          <w:szCs w:val="32"/>
          <w14:textFill>
            <w14:solidFill>
              <w14:schemeClr w14:val="tx1"/>
            </w14:solidFill>
          </w14:textFill>
        </w:rPr>
        <w:t>，请认真贯彻执行。</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小标宋简体" w:hAnsi="Times New Roman" w:eastAsia="方正小标宋简体" w:cs="Times New Roman"/>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小标宋简体" w:hAnsi="Times New Roman" w:eastAsia="方正小标宋简体" w:cs="Times New Roman"/>
          <w:sz w:val="32"/>
          <w:szCs w:val="32"/>
          <w:lang w:eastAsia="zh-CN"/>
        </w:rPr>
      </w:pPr>
    </w:p>
    <w:p>
      <w:pPr>
        <w:wordWrap w:val="0"/>
        <w:spacing w:line="570" w:lineRule="exact"/>
        <w:ind w:right="160"/>
        <w:jc w:val="right"/>
        <w:rPr>
          <w:rFonts w:ascii="方正仿宋简体" w:eastAsia="方正仿宋简体"/>
          <w:color w:val="000000" w:themeColor="text1"/>
          <w:sz w:val="32"/>
          <w:szCs w:val="32"/>
          <w14:textFill>
            <w14:solidFill>
              <w14:schemeClr w14:val="tx1"/>
            </w14:solidFill>
          </w14:textFill>
        </w:rPr>
      </w:pPr>
      <w:r>
        <w:rPr>
          <w:rFonts w:hint="eastAsia" w:ascii="方正仿宋简体" w:eastAsia="方正仿宋简体"/>
          <w:color w:val="000000" w:themeColor="text1"/>
          <w:sz w:val="32"/>
          <w:szCs w:val="32"/>
          <w14:textFill>
            <w14:solidFill>
              <w14:schemeClr w14:val="tx1"/>
            </w14:solidFill>
          </w14:textFill>
        </w:rPr>
        <w:t>北海艺术设计学院</w:t>
      </w:r>
      <w:r>
        <w:rPr>
          <w:rFonts w:ascii="方正仿宋简体" w:eastAsia="方正仿宋简体"/>
          <w:color w:val="000000" w:themeColor="text1"/>
          <w:sz w:val="32"/>
          <w:szCs w:val="32"/>
          <w14:textFill>
            <w14:solidFill>
              <w14:schemeClr w14:val="tx1"/>
            </w14:solidFill>
          </w14:textFill>
        </w:rPr>
        <w:t xml:space="preserve">    </w:t>
      </w:r>
    </w:p>
    <w:p>
      <w:pPr>
        <w:wordWrap w:val="0"/>
        <w:spacing w:line="570" w:lineRule="exact"/>
        <w:ind w:right="160"/>
        <w:jc w:val="right"/>
        <w:rPr>
          <w:rFonts w:hint="default" w:ascii="方正小标宋简体" w:eastAsia="方正仿宋简体"/>
          <w:color w:val="000000" w:themeColor="text1"/>
          <w:sz w:val="44"/>
          <w:szCs w:val="44"/>
          <w:lang w:val="en-US" w:eastAsia="zh-CN"/>
          <w14:textFill>
            <w14:solidFill>
              <w14:schemeClr w14:val="tx1"/>
            </w14:solidFill>
          </w14:textFill>
        </w:rPr>
      </w:pPr>
      <w:r>
        <w:rPr>
          <w:rFonts w:ascii="方正仿宋简体" w:eastAsia="方正仿宋简体"/>
          <w:bCs/>
          <w:color w:val="000000" w:themeColor="text1"/>
          <w:sz w:val="32"/>
          <w:szCs w:val="32"/>
          <w14:textFill>
            <w14:solidFill>
              <w14:schemeClr w14:val="tx1"/>
            </w14:solidFill>
          </w14:textFill>
        </w:rPr>
        <w:t>20</w:t>
      </w:r>
      <w:r>
        <w:rPr>
          <w:rFonts w:hint="eastAsia" w:ascii="方正仿宋简体" w:eastAsia="方正仿宋简体"/>
          <w:bCs/>
          <w:color w:val="000000" w:themeColor="text1"/>
          <w:sz w:val="32"/>
          <w:szCs w:val="32"/>
          <w14:textFill>
            <w14:solidFill>
              <w14:schemeClr w14:val="tx1"/>
            </w14:solidFill>
          </w14:textFill>
        </w:rPr>
        <w:t>21年</w:t>
      </w:r>
      <w:r>
        <w:rPr>
          <w:rFonts w:hint="eastAsia" w:ascii="方正仿宋简体" w:eastAsia="方正仿宋简体"/>
          <w:bCs/>
          <w:color w:val="000000" w:themeColor="text1"/>
          <w:sz w:val="32"/>
          <w:szCs w:val="32"/>
          <w:lang w:val="en-US" w:eastAsia="zh-CN"/>
          <w14:textFill>
            <w14:solidFill>
              <w14:schemeClr w14:val="tx1"/>
            </w14:solidFill>
          </w14:textFill>
        </w:rPr>
        <w:t>10</w:t>
      </w:r>
      <w:r>
        <w:rPr>
          <w:rFonts w:hint="eastAsia" w:ascii="方正仿宋简体" w:eastAsia="方正仿宋简体"/>
          <w:bCs/>
          <w:color w:val="000000" w:themeColor="text1"/>
          <w:sz w:val="32"/>
          <w:szCs w:val="32"/>
          <w14:textFill>
            <w14:solidFill>
              <w14:schemeClr w14:val="tx1"/>
            </w14:solidFill>
          </w14:textFill>
        </w:rPr>
        <w:t>月</w:t>
      </w:r>
      <w:r>
        <w:rPr>
          <w:rFonts w:hint="eastAsia" w:ascii="方正仿宋简体" w:eastAsia="方正仿宋简体"/>
          <w:bCs/>
          <w:color w:val="000000" w:themeColor="text1"/>
          <w:sz w:val="32"/>
          <w:szCs w:val="32"/>
          <w:lang w:val="en-US" w:eastAsia="zh-CN"/>
          <w14:textFill>
            <w14:solidFill>
              <w14:schemeClr w14:val="tx1"/>
            </w14:solidFill>
          </w14:textFill>
        </w:rPr>
        <w:t>15</w:t>
      </w:r>
      <w:r>
        <w:rPr>
          <w:rFonts w:hint="eastAsia" w:ascii="方正仿宋简体" w:eastAsia="方正仿宋简体"/>
          <w:bCs/>
          <w:color w:val="000000" w:themeColor="text1"/>
          <w:sz w:val="32"/>
          <w:szCs w:val="32"/>
          <w14:textFill>
            <w14:solidFill>
              <w14:schemeClr w14:val="tx1"/>
            </w14:solidFill>
          </w14:textFill>
        </w:rPr>
        <w:t>日</w:t>
      </w:r>
      <w:r>
        <w:rPr>
          <w:rFonts w:ascii="方正仿宋简体" w:eastAsia="方正仿宋简体"/>
          <w:bCs/>
          <w:color w:val="000000" w:themeColor="text1"/>
          <w:sz w:val="32"/>
          <w:szCs w:val="32"/>
          <w14:textFill>
            <w14:solidFill>
              <w14:schemeClr w14:val="tx1"/>
            </w14:solidFill>
          </w14:textFill>
        </w:rPr>
        <w:t xml:space="preserve">  </w:t>
      </w:r>
      <w:r>
        <w:rPr>
          <w:rFonts w:hint="eastAsia" w:ascii="方正仿宋简体" w:eastAsia="方正仿宋简体"/>
          <w:bCs/>
          <w:color w:val="000000" w:themeColor="text1"/>
          <w:sz w:val="32"/>
          <w:szCs w:val="32"/>
          <w:lang w:val="en-US" w:eastAsia="zh-CN"/>
          <w14:textFill>
            <w14:solidFill>
              <w14:schemeClr w14:val="tx1"/>
            </w14:solidFill>
          </w14:textFill>
        </w:rPr>
        <w:t xml:space="preserve">  </w:t>
      </w:r>
    </w:p>
    <w:p>
      <w:pPr>
        <w:spacing w:line="240" w:lineRule="auto"/>
        <w:jc w:val="left"/>
        <w:outlineLvl w:val="9"/>
        <w:rPr>
          <w:rFonts w:hint="eastAsia" w:ascii="方正仿宋简体" w:hAnsi="方正仿宋简体" w:eastAsia="方正仿宋简体" w:cs="方正仿宋简体"/>
          <w:sz w:val="32"/>
          <w:szCs w:val="32"/>
          <w:lang w:eastAsia="zh-CN"/>
        </w:rPr>
      </w:pPr>
      <w:r>
        <w:rPr>
          <w:rFonts w:hint="eastAsia" w:ascii="方正小标宋简体" w:hAnsi="Times New Roman" w:eastAsia="方正小标宋简体" w:cs="Times New Roman"/>
          <w:sz w:val="44"/>
          <w:szCs w:val="44"/>
        </w:rPr>
        <w:br w:type="page"/>
      </w:r>
    </w:p>
    <w:p>
      <w:pPr>
        <w:spacing w:line="570" w:lineRule="exact"/>
        <w:jc w:val="center"/>
        <w:outlineLvl w:val="1"/>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北海</w:t>
      </w:r>
      <w:bookmarkEnd w:id="1"/>
      <w:r>
        <w:rPr>
          <w:rFonts w:hint="eastAsia" w:ascii="方正小标宋简体" w:hAnsi="方正小标宋简体" w:eastAsia="方正小标宋简体" w:cs="方正小标宋简体"/>
          <w:sz w:val="44"/>
          <w:szCs w:val="44"/>
        </w:rPr>
        <w:t>艺术设计学院</w:t>
      </w:r>
    </w:p>
    <w:p>
      <w:pPr>
        <w:spacing w:line="570" w:lineRule="exact"/>
        <w:jc w:val="center"/>
        <w:outlineLvl w:val="1"/>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校外实践教学基地建设管理办法</w:t>
      </w:r>
      <w:bookmarkEnd w:id="2"/>
    </w:p>
    <w:p>
      <w:pPr>
        <w:widowControl/>
        <w:shd w:val="clear" w:color="auto"/>
        <w:spacing w:line="570" w:lineRule="exact"/>
        <w:ind w:firstLine="0" w:firstLineChars="0"/>
        <w:jc w:val="center"/>
        <w:rPr>
          <w:rFonts w:ascii="方正仿宋简体" w:hAnsi="方正仿宋简体" w:eastAsia="方正仿宋简体" w:cs="方正仿宋简体"/>
          <w:sz w:val="32"/>
          <w:szCs w:val="32"/>
        </w:rPr>
      </w:pPr>
    </w:p>
    <w:p>
      <w:pPr>
        <w:widowControl/>
        <w:shd w:val="clear" w:color="auto"/>
        <w:spacing w:line="570" w:lineRule="exact"/>
        <w:ind w:firstLine="640" w:firstLineChars="200"/>
        <w:rPr>
          <w:rFonts w:ascii="方正仿宋简体" w:hAnsi="方正仿宋简体" w:eastAsia="方正仿宋简体" w:cs="方正仿宋简体"/>
          <w:color w:val="000000"/>
          <w:kern w:val="0"/>
          <w:sz w:val="32"/>
          <w:szCs w:val="32"/>
        </w:rPr>
      </w:pPr>
      <w:r>
        <w:rPr>
          <w:rFonts w:hint="eastAsia" w:ascii="方正仿宋简体" w:hAnsi="方正仿宋简体" w:eastAsia="方正仿宋简体" w:cs="方正仿宋简体"/>
          <w:sz w:val="32"/>
          <w:szCs w:val="32"/>
        </w:rPr>
        <w:t>校外实践教学基地是指具有一定规模并相对稳定的能满足学生实习、实训等实践教学的重要社会场所，为了进一步促进和规范我校校外实习实训基地的建设与管理，确保学生专业考察、专业实习实训、生产实习、毕业实习等实践活动落到实处，特制定本办法。</w:t>
      </w:r>
    </w:p>
    <w:p>
      <w:pPr>
        <w:widowControl/>
        <w:shd w:val="clear" w:color="auto"/>
        <w:spacing w:line="570" w:lineRule="exact"/>
        <w:ind w:firstLine="640" w:firstLineChars="200"/>
        <w:rPr>
          <w:rFonts w:ascii="黑体" w:hAnsi="黑体" w:eastAsia="黑体" w:cs="黑体"/>
          <w:sz w:val="32"/>
          <w:szCs w:val="32"/>
        </w:rPr>
      </w:pPr>
      <w:r>
        <w:rPr>
          <w:rFonts w:hint="eastAsia" w:ascii="黑体" w:hAnsi="黑体" w:eastAsia="黑体" w:cs="黑体"/>
          <w:sz w:val="32"/>
          <w:szCs w:val="32"/>
        </w:rPr>
        <w:t>一、建立实践教学基地的原则</w:t>
      </w:r>
    </w:p>
    <w:p>
      <w:pPr>
        <w:spacing w:line="57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（一）按照统筹规划、合理设置、互惠互利、全面开放和资源共享的原则建设校外实践教学基地。</w:t>
      </w:r>
    </w:p>
    <w:p>
      <w:pPr>
        <w:spacing w:line="57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（二）校外实践教学基地建设与专业人才培养目标紧密结合，尽可能选择专业对口、工艺和设备先进、技术力量雄厚、条件好、管理水平高、生产任务比较充足的企事业单位开展合作。</w:t>
      </w:r>
    </w:p>
    <w:p>
      <w:pPr>
        <w:spacing w:line="57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三）全面规划，协调发展，避免重复，努力提高校外实践教学基地的利用率。各学院要结合专业的特点和教学改革的需要，原则上要求每个专业必须建立4个以上相对稳定的校外实践教学基地（以满足教学需要为准）；有条件的专业，还要建立自己相对独立的产学研相结合的校外实践教学基地。</w:t>
      </w:r>
    </w:p>
    <w:p>
      <w:pPr>
        <w:spacing w:line="57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（四）校外实践教学基地的建设，要走共同建设、共同发展的道路。</w:t>
      </w:r>
    </w:p>
    <w:p>
      <w:pPr>
        <w:spacing w:line="570" w:lineRule="exact"/>
        <w:ind w:firstLine="640" w:firstLineChars="200"/>
        <w:rPr>
          <w:rFonts w:hint="eastAsia" w:ascii="方正仿宋简体" w:hAnsi="方正仿宋简体" w:cs="方正仿宋简体" w:eastAsiaTheme="minorEastAsia"/>
          <w:sz w:val="32"/>
          <w:szCs w:val="32"/>
          <w:lang w:eastAsia="zh-CN"/>
        </w:rPr>
      </w:pPr>
      <w:r>
        <w:rPr>
          <w:rFonts w:hint="eastAsia" w:ascii="方正仿宋简体" w:hAnsi="方正仿宋简体" w:eastAsia="方正仿宋简体" w:cs="方正仿宋简体"/>
          <w:sz w:val="32"/>
          <w:szCs w:val="32"/>
        </w:rPr>
        <w:t>（五）校外实践教学基地原则上由各学院负责建设与日常管理，教务处代表学校参与管理，统筹协调全校的校外实践教学基地</w:t>
      </w:r>
      <w:r>
        <w:rPr>
          <w:rStyle w:val="8"/>
          <w:rFonts w:hint="eastAsia"/>
          <w:sz w:val="32"/>
          <w:szCs w:val="32"/>
          <w:lang w:eastAsia="zh-CN"/>
        </w:rPr>
        <w:t>。</w:t>
      </w:r>
    </w:p>
    <w:p>
      <w:pPr>
        <w:widowControl/>
        <w:shd w:val="clear" w:color="auto"/>
        <w:spacing w:line="570" w:lineRule="exact"/>
        <w:ind w:firstLine="640" w:firstLineChars="200"/>
        <w:rPr>
          <w:rFonts w:ascii="黑体" w:hAnsi="黑体" w:eastAsia="黑体" w:cs="黑体"/>
          <w:sz w:val="32"/>
          <w:szCs w:val="32"/>
        </w:rPr>
      </w:pPr>
      <w:r>
        <w:rPr>
          <w:rFonts w:hint="eastAsia" w:ascii="黑体" w:hAnsi="黑体" w:eastAsia="黑体" w:cs="黑体"/>
          <w:sz w:val="32"/>
          <w:szCs w:val="32"/>
        </w:rPr>
        <w:t>二、建立实践教学基地的基本条件</w:t>
      </w:r>
    </w:p>
    <w:p>
      <w:pPr>
        <w:spacing w:line="57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（一）是正式的法人单位或职能齐全的二级单位；</w:t>
      </w:r>
    </w:p>
    <w:p>
      <w:pPr>
        <w:spacing w:line="57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（二）能满足相关专业教学计划规定的各实践教学环节的教学任务要求；</w:t>
      </w:r>
    </w:p>
    <w:p>
      <w:pPr>
        <w:spacing w:line="57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（三）所经营的业务和承担的职能与相应专业对口；</w:t>
      </w:r>
    </w:p>
    <w:p>
      <w:pPr>
        <w:spacing w:line="57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（四）在本地区的本行业有一定知名度，社会形象较好；</w:t>
      </w:r>
    </w:p>
    <w:p>
      <w:pPr>
        <w:spacing w:line="57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（五）</w:t>
      </w:r>
      <w:r>
        <w:rPr>
          <w:rFonts w:hint="eastAsia" w:ascii="方正仿宋简体" w:hAnsi="方正仿宋简体" w:eastAsia="方正仿宋简体" w:cs="方正仿宋简体"/>
          <w:kern w:val="0"/>
          <w:sz w:val="32"/>
          <w:szCs w:val="32"/>
        </w:rPr>
        <w:t>具备学生开展实践教学活动所需的场地、设备、训练项目、劳动保护、安全、生活等方面的条件</w:t>
      </w:r>
      <w:r>
        <w:rPr>
          <w:rFonts w:hint="eastAsia" w:ascii="方正仿宋简体" w:hAnsi="方正仿宋简体" w:eastAsia="方正仿宋简体" w:cs="方正仿宋简体"/>
          <w:sz w:val="32"/>
          <w:szCs w:val="32"/>
        </w:rPr>
        <w:t>；</w:t>
      </w:r>
    </w:p>
    <w:p>
      <w:pPr>
        <w:spacing w:line="57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（六）</w:t>
      </w:r>
      <w:r>
        <w:rPr>
          <w:rFonts w:hint="eastAsia" w:ascii="方正仿宋简体" w:hAnsi="方正仿宋简体" w:eastAsia="方正仿宋简体" w:cs="方正仿宋简体"/>
          <w:kern w:val="0"/>
          <w:sz w:val="32"/>
          <w:szCs w:val="32"/>
        </w:rPr>
        <w:t>基地的专业技术人员具有丰富的实践教学经验、水平高，且结构合理；校内指导教师应具有中级及以上职称或硕士及以上学位。</w:t>
      </w:r>
    </w:p>
    <w:p>
      <w:pPr>
        <w:spacing w:line="57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（七）能提供学生食宿、劳动保护和卫生等方面条件的企业优先考虑、劳动保护和卫生等方面的条件，禁止安排学生从事劳动强度过大或者是高危、有隐患的劳动；</w:t>
      </w:r>
    </w:p>
    <w:p>
      <w:pPr>
        <w:spacing w:line="57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（八）</w:t>
      </w:r>
      <w:r>
        <w:rPr>
          <w:rFonts w:hint="eastAsia" w:ascii="方正仿宋简体" w:hAnsi="方正仿宋简体" w:eastAsia="方正仿宋简体" w:cs="方正仿宋简体"/>
          <w:kern w:val="0"/>
          <w:sz w:val="32"/>
          <w:szCs w:val="32"/>
        </w:rPr>
        <w:t>能够接收一定数量的学生按教学计划开展实践教学活动</w:t>
      </w:r>
      <w:r>
        <w:rPr>
          <w:rFonts w:hint="eastAsia" w:ascii="方正仿宋简体" w:hAnsi="方正仿宋简体" w:eastAsia="方正仿宋简体" w:cs="方正仿宋简体"/>
          <w:sz w:val="32"/>
          <w:szCs w:val="32"/>
        </w:rPr>
        <w:t>。</w:t>
      </w:r>
    </w:p>
    <w:p>
      <w:pPr>
        <w:widowControl/>
        <w:shd w:val="clear" w:color="auto"/>
        <w:spacing w:line="570" w:lineRule="exact"/>
        <w:ind w:firstLine="640" w:firstLineChars="200"/>
        <w:rPr>
          <w:rFonts w:ascii="黑体" w:hAnsi="黑体" w:eastAsia="黑体" w:cs="黑体"/>
          <w:sz w:val="32"/>
          <w:szCs w:val="32"/>
        </w:rPr>
      </w:pPr>
      <w:r>
        <w:rPr>
          <w:rFonts w:hint="eastAsia" w:ascii="黑体" w:hAnsi="黑体" w:eastAsia="黑体" w:cs="黑体"/>
          <w:sz w:val="32"/>
          <w:szCs w:val="32"/>
        </w:rPr>
        <w:t>三、校外实践教学基地的管理</w:t>
      </w:r>
    </w:p>
    <w:p>
      <w:pPr>
        <w:widowControl/>
        <w:shd w:val="clear" w:color="auto"/>
        <w:spacing w:line="57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0"/>
          <w:sz w:val="32"/>
          <w:szCs w:val="32"/>
        </w:rPr>
        <w:t>学校负责基地的宏观管理，掌握基地的运行情况，</w:t>
      </w:r>
      <w:r>
        <w:rPr>
          <w:rFonts w:hint="eastAsia" w:ascii="方正仿宋简体" w:hAnsi="方正仿宋简体" w:eastAsia="方正仿宋简体" w:cs="方正仿宋简体"/>
          <w:sz w:val="32"/>
          <w:szCs w:val="32"/>
        </w:rPr>
        <w:t>每个校外实践教学基地要成立有企业技术人员和教务处、二级学院人员参加的教学管理机构，建立长效机制，实现共建共管的管理模式和</w:t>
      </w:r>
      <w:r>
        <w:rPr>
          <w:rFonts w:hint="eastAsia" w:ascii="方正仿宋简体" w:hAnsi="方正仿宋简体" w:eastAsia="方正仿宋简体" w:cs="方正仿宋简体"/>
          <w:kern w:val="0"/>
          <w:sz w:val="32"/>
          <w:szCs w:val="32"/>
        </w:rPr>
        <w:t>提供必要的支持与服务</w:t>
      </w:r>
      <w:r>
        <w:rPr>
          <w:rFonts w:hint="eastAsia" w:ascii="方正仿宋简体" w:hAnsi="方正仿宋简体" w:eastAsia="方正仿宋简体" w:cs="方正仿宋简体"/>
          <w:sz w:val="32"/>
          <w:szCs w:val="32"/>
        </w:rPr>
        <w:t>。</w:t>
      </w:r>
    </w:p>
    <w:p>
      <w:pPr>
        <w:widowControl/>
        <w:shd w:val="clear" w:color="auto"/>
        <w:spacing w:line="57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（二）校外实践教学基地的管理按实践教学基地所在单位相关规定及管理办法执行。校外实践教学基地的调整与撤销，应经合作双方同意。</w:t>
      </w:r>
    </w:p>
    <w:p>
      <w:pPr>
        <w:widowControl/>
        <w:shd w:val="clear" w:color="auto"/>
        <w:spacing w:line="570" w:lineRule="exact"/>
        <w:ind w:firstLine="640" w:firstLineChars="200"/>
        <w:rPr>
          <w:rFonts w:ascii="方正仿宋简体" w:hAnsi="方正仿宋简体" w:eastAsia="方正仿宋简体" w:cs="方正仿宋简体"/>
          <w:kern w:val="0"/>
          <w:sz w:val="32"/>
          <w:szCs w:val="32"/>
        </w:rPr>
      </w:pPr>
      <w:r>
        <w:rPr>
          <w:rFonts w:hint="eastAsia" w:ascii="方正仿宋简体" w:hAnsi="方正仿宋简体" w:eastAsia="方正仿宋简体" w:cs="方正仿宋简体"/>
          <w:sz w:val="32"/>
          <w:szCs w:val="32"/>
        </w:rPr>
        <w:t>（三）加强对校外实践教学基地的指导，建立</w:t>
      </w:r>
      <w:r>
        <w:rPr>
          <w:rFonts w:hint="eastAsia" w:ascii="方正仿宋简体" w:hAnsi="方正仿宋简体" w:eastAsia="方正仿宋简体" w:cs="方正仿宋简体"/>
          <w:kern w:val="0"/>
          <w:sz w:val="32"/>
          <w:szCs w:val="32"/>
        </w:rPr>
        <w:t>各教学单位负责基地的具体管理，建立定期联系工作制度、走访制度，及时解决双方合作中遇到的问题。根据所辖基地的实际情况和性质，制定相应的管理细则，自觉接受学校的监督。</w:t>
      </w:r>
    </w:p>
    <w:p>
      <w:pPr>
        <w:widowControl/>
        <w:shd w:val="clear" w:color="auto"/>
        <w:spacing w:line="57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（四）加强专业实践教学基地学生管理人员和指导教师的管理，对实习指导教师的学历、技术职务和技能水平进行审查，以保证实训工作质量的不断提高和实训基地建设的不断加强。</w:t>
      </w:r>
    </w:p>
    <w:p>
      <w:pPr>
        <w:widowControl/>
        <w:shd w:val="clear" w:color="auto"/>
        <w:spacing w:line="57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（五）深化教学改革，与实践教学基地协商不断开发新的实训项目，更新教学内容，改进教学方法，以保证教学质量与教学水平的不断提高。</w:t>
      </w:r>
    </w:p>
    <w:p>
      <w:pPr>
        <w:widowControl/>
        <w:shd w:val="clear" w:color="auto"/>
        <w:spacing w:line="57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（六）学校和企业共同做好学生的政治思想教育、安全教育、职业道德教育，完善各种规章制度，切实做好实习实训学生的管理工作。</w:t>
      </w:r>
    </w:p>
    <w:p>
      <w:pPr>
        <w:widowControl/>
        <w:shd w:val="clear" w:color="auto"/>
        <w:spacing w:line="57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七）做好实习实训教学档案管理：实习实训大纲、实习实训计划，实习活动记录、学生实习实训总结（报告），实习实训教学总结、实习指导教师的业务档案（含学历、职称证书复件印）等的资料，由学院收集档案。</w:t>
      </w:r>
    </w:p>
    <w:p>
      <w:pPr>
        <w:widowControl/>
        <w:shd w:val="clear" w:color="auto"/>
        <w:spacing w:line="570" w:lineRule="exact"/>
        <w:ind w:firstLine="640" w:firstLineChars="200"/>
        <w:rPr>
          <w:rFonts w:ascii="黑体" w:hAnsi="黑体" w:eastAsia="黑体" w:cs="黑体"/>
          <w:sz w:val="32"/>
          <w:szCs w:val="32"/>
        </w:rPr>
      </w:pPr>
      <w:r>
        <w:rPr>
          <w:rFonts w:hint="eastAsia" w:ascii="黑体" w:hAnsi="黑体" w:eastAsia="黑体" w:cs="黑体"/>
          <w:sz w:val="32"/>
          <w:szCs w:val="32"/>
        </w:rPr>
        <w:t>四、二级学院工作职责</w:t>
      </w:r>
    </w:p>
    <w:p>
      <w:pPr>
        <w:spacing w:line="57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（一）各学院根据专业特点和教学需要，负责选择校外实践教学基地的合作单位，负责与单位洽谈具体建立实践教学基地的事宜。</w:t>
      </w:r>
    </w:p>
    <w:p>
      <w:pPr>
        <w:spacing w:line="57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（二）负责选聘实践教学基地的指导教师，保证学生实习期间的日常管理和实习指导等工作的开展。</w:t>
      </w:r>
    </w:p>
    <w:p>
      <w:pPr>
        <w:spacing w:line="57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（三）负责与实践教学基地的联系，并与实践教学基地的管理人员和指导教师共同管理学生在实习期间的学习和生活。</w:t>
      </w:r>
    </w:p>
    <w:p>
      <w:pPr>
        <w:spacing w:line="570" w:lineRule="exact"/>
        <w:ind w:firstLine="640" w:firstLineChars="200"/>
        <w:rPr>
          <w:rFonts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sz w:val="32"/>
          <w:szCs w:val="32"/>
        </w:rPr>
        <w:t>（四）协助做好实践教学</w:t>
      </w:r>
      <w:r>
        <w:rPr>
          <w:rFonts w:hint="eastAsia" w:ascii="方正仿宋简体" w:hAnsi="方正仿宋简体" w:eastAsia="方正仿宋简体" w:cs="方正仿宋简体"/>
          <w:color w:val="auto"/>
          <w:sz w:val="32"/>
          <w:szCs w:val="32"/>
        </w:rPr>
        <w:t>基地与学校之间经</w:t>
      </w:r>
      <w:r>
        <w:rPr>
          <w:rFonts w:hint="eastAsia" w:ascii="方正仿宋简体" w:hAnsi="方正仿宋简体" w:eastAsia="方正仿宋简体" w:cs="方正仿宋简体"/>
          <w:color w:val="auto"/>
          <w:sz w:val="32"/>
          <w:szCs w:val="32"/>
          <w:lang w:eastAsia="zh-CN"/>
        </w:rPr>
        <w:t>常性地联系</w:t>
      </w:r>
      <w:r>
        <w:rPr>
          <w:rFonts w:hint="eastAsia" w:ascii="方正仿宋简体" w:hAnsi="方正仿宋简体" w:eastAsia="方正仿宋简体" w:cs="方正仿宋简体"/>
          <w:color w:val="auto"/>
          <w:sz w:val="32"/>
          <w:szCs w:val="32"/>
        </w:rPr>
        <w:t>和业务往来、项目开发等。</w:t>
      </w:r>
    </w:p>
    <w:p>
      <w:pPr>
        <w:spacing w:line="57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color w:val="auto"/>
          <w:sz w:val="32"/>
          <w:szCs w:val="32"/>
        </w:rPr>
        <w:t>（五）每次实习实训提前2—3周与基地有关部门人员协商实习实训的安排；建立实践教学基地的档案，</w:t>
      </w:r>
      <w:r>
        <w:rPr>
          <w:rFonts w:hint="eastAsia" w:ascii="方正仿宋简体" w:hAnsi="方正仿宋简体" w:eastAsia="方正仿宋简体" w:cs="方正仿宋简体"/>
          <w:color w:val="auto"/>
          <w:sz w:val="32"/>
          <w:szCs w:val="32"/>
          <w:lang w:eastAsia="zh-CN"/>
        </w:rPr>
        <w:t>接受</w:t>
      </w:r>
      <w:r>
        <w:rPr>
          <w:rFonts w:hint="eastAsia" w:ascii="方正仿宋简体" w:hAnsi="方正仿宋简体" w:eastAsia="方正仿宋简体" w:cs="方正仿宋简体"/>
          <w:color w:val="auto"/>
          <w:sz w:val="32"/>
          <w:szCs w:val="32"/>
        </w:rPr>
        <w:t>考评等。</w:t>
      </w:r>
    </w:p>
    <w:p>
      <w:pPr>
        <w:widowControl/>
        <w:shd w:val="clear" w:color="auto"/>
        <w:spacing w:line="570" w:lineRule="exact"/>
        <w:ind w:firstLine="640" w:firstLineChars="200"/>
        <w:rPr>
          <w:rFonts w:ascii="黑体" w:hAnsi="黑体" w:eastAsia="黑体" w:cs="黑体"/>
          <w:sz w:val="32"/>
          <w:szCs w:val="32"/>
        </w:rPr>
      </w:pPr>
      <w:r>
        <w:rPr>
          <w:rFonts w:hint="eastAsia" w:ascii="黑体" w:hAnsi="黑体" w:eastAsia="黑体" w:cs="黑体"/>
          <w:sz w:val="32"/>
          <w:szCs w:val="32"/>
        </w:rPr>
        <w:t>五、实践教学基地的职责</w:t>
      </w:r>
    </w:p>
    <w:p>
      <w:pPr>
        <w:spacing w:line="57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为学生提供包括基本技能和综合能力两方面的实践环境，使学生在真实环境下进行岗位实践，培养学生解决生产实践和工程项目中遇到的实际问题的技术及管理能力，取得实际工作经验，培养团队协作精神、群体沟通技巧、组织管理能力和领导艺术才能等个人综合素质，为学生今后实际工作打下基础。</w:t>
      </w:r>
    </w:p>
    <w:p>
      <w:pPr>
        <w:spacing w:line="57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负责实践教学基地的正常运转，保证学生所处的工作环境都是真实环境，执行的规范都是职业标准，实训的项目和学生今后所从事的职业及工作岗位要求一致，使学生能在实际工作岗位中进行职业规范化训练。</w:t>
      </w:r>
    </w:p>
    <w:p>
      <w:pPr>
        <w:spacing w:line="57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三）指定专人负责学生在实习期间的一系列考勤、考核等工作，同时对学生进行安全、保密等规章制度及员工日常行为规范的教育，使学生在实训期间养成遵纪守法、规范操作的习惯；从思想上热爱本职工作，培养学生爱岗敬业的精神，进行职业道德培训，并负责对实习实训学生进行思想政治教育。</w:t>
      </w:r>
    </w:p>
    <w:p>
      <w:pPr>
        <w:spacing w:line="57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（四）指定有关职能部门组织、管理实习实训工作，协助校方一起考察选派政治素质好、实践经验丰富、具有一定理论水平、责任心强的专业人员担任实习实训指导工作，并保持相对的稳定。</w:t>
      </w:r>
    </w:p>
    <w:p>
      <w:pPr>
        <w:spacing w:line="57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（五）与校方的实习实训带队教师共同组成考评小组，对实习实训学生进行全面的考核评定。</w:t>
      </w:r>
    </w:p>
    <w:p>
      <w:pPr>
        <w:spacing w:line="57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（六）为教师提供部分实践岗位，承担“双师型”教师培养任务。</w:t>
      </w:r>
    </w:p>
    <w:p>
      <w:pPr>
        <w:spacing w:line="57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（七）积极协助学校处理学生实习实训中的其他事宜。</w:t>
      </w:r>
    </w:p>
    <w:p>
      <w:pPr>
        <w:widowControl/>
        <w:shd w:val="clear" w:color="auto"/>
        <w:spacing w:line="570" w:lineRule="exact"/>
        <w:ind w:firstLine="640" w:firstLineChars="200"/>
        <w:rPr>
          <w:rFonts w:ascii="黑体" w:hAnsi="黑体" w:eastAsia="黑体" w:cs="黑体"/>
          <w:sz w:val="32"/>
          <w:szCs w:val="32"/>
        </w:rPr>
      </w:pPr>
      <w:r>
        <w:rPr>
          <w:rFonts w:hint="eastAsia" w:ascii="黑体" w:hAnsi="黑体" w:eastAsia="黑体" w:cs="黑体"/>
          <w:sz w:val="32"/>
          <w:szCs w:val="32"/>
        </w:rPr>
        <w:t>六、实践教学基地协议签订</w:t>
      </w:r>
    </w:p>
    <w:p>
      <w:pPr>
        <w:spacing w:line="57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各学院根据专业特点和教学需要，在符合建立专业实践教学基地条件的基础上，与拟合作单位初步达到合作意向后，报学校教务处，由教务处牵头，会同学校各相关部门签订协议书；由教务处和各相关学院代表参加，代表学校与基地所在单位签订实践教学基地建设协议书（一式三份）。由学校教务处、二级学院、实训基地各执一份。</w:t>
      </w:r>
    </w:p>
    <w:p>
      <w:pPr>
        <w:spacing w:line="57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（二）协议书内容应包括：</w:t>
      </w:r>
    </w:p>
    <w:p>
      <w:pPr>
        <w:spacing w:line="57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1．双方合作目的；</w:t>
      </w:r>
    </w:p>
    <w:p>
      <w:pPr>
        <w:spacing w:line="57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2．基地建设目标与受益范围；</w:t>
      </w:r>
    </w:p>
    <w:p>
      <w:pPr>
        <w:spacing w:line="57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3．双方权利和义务；</w:t>
      </w:r>
    </w:p>
    <w:p>
      <w:pPr>
        <w:spacing w:line="57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4．实习实训师生食宿、学习、交通等安排；</w:t>
      </w:r>
    </w:p>
    <w:p>
      <w:pPr>
        <w:spacing w:line="57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5．协议合作年限；</w:t>
      </w:r>
    </w:p>
    <w:p>
      <w:pPr>
        <w:spacing w:line="57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6．实习实训期间意外事故处理；</w:t>
      </w:r>
    </w:p>
    <w:p>
      <w:pPr>
        <w:spacing w:line="57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7．实习专业项目及内容；</w:t>
      </w:r>
    </w:p>
    <w:p>
      <w:pPr>
        <w:spacing w:line="57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8．其他。</w:t>
      </w:r>
    </w:p>
    <w:p>
      <w:pPr>
        <w:widowControl/>
        <w:shd w:val="clear" w:color="auto"/>
        <w:spacing w:line="570" w:lineRule="exact"/>
        <w:ind w:firstLine="640" w:firstLineChars="200"/>
        <w:rPr>
          <w:rFonts w:ascii="黑体" w:hAnsi="黑体" w:eastAsia="黑体" w:cs="黑体"/>
          <w:sz w:val="32"/>
          <w:szCs w:val="32"/>
        </w:rPr>
      </w:pPr>
      <w:r>
        <w:rPr>
          <w:rFonts w:hint="eastAsia" w:ascii="黑体" w:hAnsi="黑体" w:eastAsia="黑体" w:cs="黑体"/>
          <w:sz w:val="32"/>
          <w:szCs w:val="32"/>
        </w:rPr>
        <w:t>七、校外实践教学基地挂牌</w:t>
      </w:r>
    </w:p>
    <w:p>
      <w:pPr>
        <w:spacing w:line="57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kern w:val="0"/>
          <w:sz w:val="32"/>
          <w:szCs w:val="32"/>
        </w:rPr>
        <w:t>校外实践教学基地确定后，举行挂牌仪式。挂牌仪式由教学单位具体负责，教务处协助落实。标牌由学校统一制作，基地标牌字样为“北海艺术设计学院校外实践教学基地”（或实训、实习、实习实训、考察）。</w:t>
      </w:r>
    </w:p>
    <w:p>
      <w:pPr>
        <w:widowControl/>
        <w:shd w:val="clear" w:color="auto"/>
        <w:spacing w:line="570" w:lineRule="exact"/>
        <w:ind w:firstLine="640" w:firstLineChars="200"/>
        <w:rPr>
          <w:rFonts w:ascii="黑体" w:hAnsi="黑体" w:eastAsia="黑体" w:cs="黑体"/>
          <w:sz w:val="32"/>
          <w:szCs w:val="32"/>
        </w:rPr>
      </w:pPr>
      <w:r>
        <w:rPr>
          <w:rFonts w:hint="eastAsia" w:ascii="黑体" w:hAnsi="黑体" w:eastAsia="黑体" w:cs="黑体"/>
          <w:sz w:val="32"/>
          <w:szCs w:val="32"/>
        </w:rPr>
        <w:t>八、实践教学基地指导教师选聘</w:t>
      </w:r>
    </w:p>
    <w:p>
      <w:pPr>
        <w:spacing w:line="570" w:lineRule="exact"/>
        <w:ind w:firstLine="640" w:firstLineChars="200"/>
        <w:rPr>
          <w:rFonts w:ascii="楷体" w:hAnsi="楷体" w:eastAsia="楷体" w:cs="楷体"/>
          <w:sz w:val="32"/>
          <w:szCs w:val="32"/>
        </w:rPr>
      </w:pPr>
      <w:r>
        <w:rPr>
          <w:rFonts w:hint="eastAsia" w:ascii="楷体" w:hAnsi="楷体" w:eastAsia="楷体" w:cs="楷体"/>
          <w:sz w:val="32"/>
          <w:szCs w:val="32"/>
        </w:rPr>
        <w:t>（一）选聘原则</w:t>
      </w:r>
    </w:p>
    <w:p>
      <w:pPr>
        <w:spacing w:line="57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着有利于强化学校与专业实践教学基地的合作关系，有利于利用社会人力资源，有利于调动专业实践教学基地指导教师教学积极性，有利于保证实习实训计划和实习实训大纲的落实，提高实习实训教学质量的原则。</w:t>
      </w:r>
    </w:p>
    <w:p>
      <w:pPr>
        <w:spacing w:line="570" w:lineRule="exact"/>
        <w:ind w:firstLine="640" w:firstLineChars="200"/>
        <w:rPr>
          <w:rFonts w:ascii="楷体" w:hAnsi="楷体" w:eastAsia="楷体" w:cs="楷体"/>
          <w:sz w:val="32"/>
          <w:szCs w:val="32"/>
        </w:rPr>
      </w:pPr>
      <w:r>
        <w:rPr>
          <w:rFonts w:hint="eastAsia" w:ascii="楷体" w:hAnsi="楷体" w:eastAsia="楷体" w:cs="楷体"/>
          <w:sz w:val="32"/>
          <w:szCs w:val="32"/>
        </w:rPr>
        <w:t>（二）选聘条件</w:t>
      </w:r>
    </w:p>
    <w:p>
      <w:pPr>
        <w:spacing w:line="57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选聘热心教育教学工作，有一定的实习实训指导经历，教学态度认真，教学效果好的现场技术骨干或能工巧匠作为指导教师，签订聘任协议并发放聘任证书，纳入教学管理与考核，建立学校校外实训指导教师库。</w:t>
      </w:r>
    </w:p>
    <w:p>
      <w:pPr>
        <w:widowControl/>
        <w:shd w:val="clear" w:color="auto"/>
        <w:spacing w:line="570" w:lineRule="exact"/>
        <w:ind w:firstLine="640" w:firstLineChars="200"/>
        <w:rPr>
          <w:rFonts w:ascii="黑体" w:hAnsi="黑体" w:eastAsia="黑体" w:cs="黑体"/>
          <w:sz w:val="32"/>
          <w:szCs w:val="32"/>
        </w:rPr>
      </w:pPr>
      <w:r>
        <w:rPr>
          <w:rFonts w:hint="eastAsia" w:ascii="黑体" w:hAnsi="黑体" w:eastAsia="黑体" w:cs="黑体"/>
          <w:sz w:val="32"/>
          <w:szCs w:val="32"/>
        </w:rPr>
        <w:t>九、检查与评估</w:t>
      </w:r>
    </w:p>
    <w:p>
      <w:pPr>
        <w:spacing w:line="57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为促进实践教学基地的建设和规范管理，学校将从基地建设与管理、基地条件、实习实训效果、特色与创新等方面对实践教学基地进行不定期的评估、考核，教务处将不定期地组织对校外实践教学基地进行检查。</w:t>
      </w:r>
    </w:p>
    <w:p>
      <w:pPr>
        <w:spacing w:line="570" w:lineRule="exact"/>
        <w:ind w:firstLine="640" w:firstLineChars="200"/>
        <w:rPr>
          <w:rFonts w:ascii="方正仿宋简体" w:hAnsi="方正仿宋简体" w:eastAsia="方正仿宋简体" w:cs="方正仿宋简体"/>
          <w:kern w:val="0"/>
          <w:sz w:val="32"/>
          <w:szCs w:val="32"/>
        </w:rPr>
      </w:pPr>
      <w:r>
        <w:rPr>
          <w:rFonts w:hint="eastAsia" w:ascii="方正仿宋简体" w:hAnsi="方正仿宋简体" w:eastAsia="方正仿宋简体" w:cs="方正仿宋简体"/>
          <w:sz w:val="32"/>
          <w:szCs w:val="32"/>
        </w:rPr>
        <w:t>（二）</w:t>
      </w:r>
      <w:r>
        <w:rPr>
          <w:rFonts w:hint="eastAsia" w:ascii="方正仿宋简体" w:hAnsi="方正仿宋简体" w:eastAsia="方正仿宋简体" w:cs="方正仿宋简体"/>
          <w:kern w:val="0"/>
          <w:sz w:val="32"/>
          <w:szCs w:val="32"/>
        </w:rPr>
        <w:t>学校将组织专家评选优秀校外实践教学基地和优秀指导教师，并给予一定的奖励。对建设不好、问题突出、不能满足实践教学需要的校外实践教学基地要责令限期整改，如整改后仍达不到要求，要解除协议，经学校批准收回基地牌匾和撤销实践教学基地资格。</w:t>
      </w:r>
    </w:p>
    <w:p>
      <w:pPr>
        <w:spacing w:line="57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（三）对协议到期的实践教学基地，根据双方合作意向与成效，可办理协议续签手续。</w:t>
      </w:r>
    </w:p>
    <w:p>
      <w:pPr>
        <w:widowControl/>
        <w:shd w:val="clear" w:color="auto"/>
        <w:spacing w:line="570" w:lineRule="exact"/>
        <w:ind w:firstLine="640" w:firstLineChars="200"/>
        <w:rPr>
          <w:rFonts w:ascii="黑体" w:hAnsi="黑体" w:eastAsia="黑体" w:cs="黑体"/>
          <w:sz w:val="32"/>
          <w:szCs w:val="32"/>
        </w:rPr>
      </w:pPr>
      <w:r>
        <w:rPr>
          <w:rFonts w:hint="eastAsia" w:ascii="黑体" w:hAnsi="黑体" w:eastAsia="黑体" w:cs="黑体"/>
          <w:sz w:val="32"/>
          <w:szCs w:val="32"/>
        </w:rPr>
        <w:t>十、附则</w:t>
      </w:r>
    </w:p>
    <w:p>
      <w:pPr>
        <w:widowControl/>
        <w:shd w:val="clear" w:color="auto"/>
        <w:spacing w:line="57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本办法自发布之日起施行，由教务处负责解释。</w:t>
      </w:r>
    </w:p>
    <w:p>
      <w:pPr>
        <w:spacing w:line="570" w:lineRule="exact"/>
        <w:ind w:firstLine="640" w:firstLineChars="200"/>
        <w:rPr>
          <w:rFonts w:ascii="黑体" w:eastAsia="黑体"/>
          <w:sz w:val="32"/>
          <w:szCs w:val="32"/>
        </w:rPr>
      </w:pPr>
    </w:p>
    <w:p>
      <w:pPr>
        <w:spacing w:line="570" w:lineRule="exact"/>
        <w:ind w:right="0" w:rightChars="0" w:firstLine="640" w:firstLineChars="200"/>
        <w:rPr>
          <w:rFonts w:ascii="方正仿宋简体" w:hAnsi="方正仿宋简体" w:eastAsia="方正仿宋简体" w:cs="方正仿宋简体"/>
          <w:sz w:val="32"/>
          <w:szCs w:val="32"/>
        </w:rPr>
        <w:sectPr>
          <w:footerReference r:id="rId3" w:type="default"/>
          <w:pgSz w:w="11906" w:h="16838"/>
          <w:pgMar w:top="1701" w:right="1587" w:bottom="1701" w:left="1587" w:header="851" w:footer="992" w:gutter="0"/>
          <w:cols w:space="720" w:num="1"/>
          <w:docGrid w:type="lines" w:linePitch="312" w:charSpace="0"/>
        </w:sectPr>
      </w:pPr>
      <w:r>
        <w:rPr>
          <w:rFonts w:hint="eastAsia" w:ascii="方正仿宋简体" w:hAnsi="方正仿宋简体" w:eastAsia="方正仿宋简体" w:cs="方正仿宋简体"/>
          <w:sz w:val="32"/>
          <w:szCs w:val="32"/>
        </w:rPr>
        <w:t>附件：北海艺术设计学院校企合作协议书模板</w:t>
      </w:r>
    </w:p>
    <w:p>
      <w:pPr>
        <w:spacing w:line="570" w:lineRule="exact"/>
        <w:ind w:right="-153" w:rightChars="-73"/>
        <w:outlineLvl w:val="2"/>
        <w:rPr>
          <w:sz w:val="32"/>
          <w:szCs w:val="32"/>
        </w:rPr>
      </w:pPr>
      <w:r>
        <w:rPr>
          <w:rFonts w:hint="eastAsia" w:ascii="方正仿宋简体" w:hAnsi="方正仿宋简体" w:eastAsia="方正仿宋简体" w:cs="方正仿宋简体"/>
          <w:sz w:val="32"/>
          <w:szCs w:val="32"/>
        </w:rPr>
        <w:t>附件</w:t>
      </w:r>
    </w:p>
    <w:p>
      <w:pPr>
        <w:wordWrap w:val="0"/>
        <w:ind w:right="1120"/>
        <w:jc w:val="center"/>
        <w:rPr>
          <w:sz w:val="28"/>
          <w:szCs w:val="28"/>
        </w:rPr>
      </w:pPr>
      <w:r>
        <w:rPr>
          <w:rFonts w:hint="eastAsia"/>
          <w:sz w:val="28"/>
          <w:szCs w:val="28"/>
        </w:rPr>
        <w:t xml:space="preserve"> </w:t>
      </w:r>
      <w:r>
        <w:rPr>
          <w:sz w:val="28"/>
          <w:szCs w:val="28"/>
        </w:rPr>
        <w:t xml:space="preserve">                                             </w:t>
      </w:r>
      <w:r>
        <w:rPr>
          <w:rFonts w:hint="eastAsia"/>
          <w:sz w:val="28"/>
          <w:szCs w:val="28"/>
        </w:rPr>
        <w:t>编号：</w:t>
      </w:r>
    </w:p>
    <w:p>
      <w:pPr>
        <w:spacing w:before="624" w:beforeLines="200" w:line="400" w:lineRule="exact"/>
        <w:jc w:val="center"/>
        <w:rPr>
          <w:rFonts w:ascii="黑体" w:eastAsia="黑体"/>
          <w:b/>
          <w:bCs/>
          <w:sz w:val="44"/>
        </w:rPr>
      </w:pPr>
    </w:p>
    <w:p>
      <w:pPr>
        <w:spacing w:before="624" w:beforeLines="200" w:line="400" w:lineRule="exact"/>
        <w:jc w:val="center"/>
        <w:rPr>
          <w:rFonts w:ascii="黑体" w:eastAsia="黑体"/>
          <w:b/>
          <w:bCs/>
          <w:sz w:val="84"/>
          <w:szCs w:val="84"/>
        </w:rPr>
      </w:pPr>
    </w:p>
    <w:p>
      <w:pPr>
        <w:spacing w:before="624" w:beforeLines="200" w:line="400" w:lineRule="exact"/>
        <w:jc w:val="center"/>
        <w:rPr>
          <w:rFonts w:ascii="黑体" w:eastAsia="黑体"/>
          <w:sz w:val="84"/>
          <w:szCs w:val="84"/>
        </w:rPr>
      </w:pPr>
      <w:r>
        <w:rPr>
          <w:rFonts w:hint="eastAsia" w:ascii="黑体" w:eastAsia="黑体"/>
          <w:sz w:val="84"/>
          <w:szCs w:val="84"/>
        </w:rPr>
        <w:t>校企合作协议书</w:t>
      </w:r>
    </w:p>
    <w:p>
      <w:pPr>
        <w:spacing w:before="624" w:beforeLines="200" w:line="400" w:lineRule="exact"/>
        <w:jc w:val="center"/>
        <w:rPr>
          <w:rFonts w:ascii="黑体" w:eastAsia="黑体"/>
          <w:b/>
          <w:bCs/>
          <w:sz w:val="44"/>
        </w:rPr>
      </w:pPr>
    </w:p>
    <w:p>
      <w:pPr>
        <w:spacing w:before="624" w:beforeLines="200" w:line="400" w:lineRule="exact"/>
        <w:jc w:val="center"/>
        <w:rPr>
          <w:rFonts w:ascii="黑体" w:eastAsia="黑体"/>
          <w:b/>
          <w:bCs/>
          <w:sz w:val="44"/>
        </w:rPr>
      </w:pPr>
    </w:p>
    <w:p/>
    <w:p>
      <w:pPr>
        <w:jc w:val="left"/>
        <w:rPr>
          <w:sz w:val="32"/>
          <w:szCs w:val="32"/>
        </w:rPr>
      </w:pPr>
    </w:p>
    <w:p>
      <w:pPr>
        <w:jc w:val="left"/>
        <w:rPr>
          <w:rFonts w:eastAsia="宋体"/>
          <w:sz w:val="32"/>
          <w:szCs w:val="32"/>
          <w:u w:val="single"/>
        </w:rPr>
      </w:pPr>
      <w:r>
        <w:rPr>
          <w:rFonts w:hint="eastAsia"/>
          <w:sz w:val="32"/>
          <w:szCs w:val="32"/>
        </w:rPr>
        <w:t xml:space="preserve">         甲方：</w:t>
      </w:r>
      <w:r>
        <w:rPr>
          <w:rFonts w:hint="eastAsia"/>
          <w:sz w:val="32"/>
          <w:szCs w:val="32"/>
          <w:u w:val="single"/>
        </w:rPr>
        <w:t xml:space="preserve">   北海艺术设计学院   </w:t>
      </w:r>
    </w:p>
    <w:p>
      <w:pPr>
        <w:jc w:val="left"/>
        <w:rPr>
          <w:sz w:val="32"/>
          <w:szCs w:val="32"/>
          <w:u w:val="single"/>
        </w:rPr>
      </w:pPr>
    </w:p>
    <w:p>
      <w:pPr>
        <w:jc w:val="left"/>
        <w:rPr>
          <w:sz w:val="32"/>
          <w:szCs w:val="32"/>
          <w:u w:val="single"/>
        </w:rPr>
      </w:pPr>
      <w:r>
        <w:rPr>
          <w:rFonts w:hint="eastAsia"/>
          <w:sz w:val="32"/>
          <w:szCs w:val="32"/>
        </w:rPr>
        <w:t xml:space="preserve">         乙方：</w:t>
      </w:r>
      <w:r>
        <w:rPr>
          <w:rFonts w:hint="eastAsia"/>
          <w:sz w:val="32"/>
          <w:szCs w:val="32"/>
          <w:u w:val="single"/>
        </w:rPr>
        <w:t xml:space="preserve">                      </w:t>
      </w:r>
    </w:p>
    <w:p>
      <w:pPr>
        <w:jc w:val="center"/>
      </w:pPr>
    </w:p>
    <w:p>
      <w:pPr>
        <w:spacing w:before="624" w:beforeLines="200" w:line="400" w:lineRule="exact"/>
        <w:jc w:val="center"/>
        <w:rPr>
          <w:rFonts w:ascii="黑体" w:eastAsia="黑体"/>
          <w:b/>
          <w:bCs/>
          <w:sz w:val="44"/>
        </w:rPr>
      </w:pPr>
    </w:p>
    <w:p>
      <w:pPr>
        <w:spacing w:before="624" w:beforeLines="200" w:line="400" w:lineRule="exact"/>
        <w:jc w:val="center"/>
        <w:rPr>
          <w:rFonts w:ascii="黑体" w:eastAsia="黑体"/>
          <w:b/>
          <w:bCs/>
          <w:sz w:val="44"/>
        </w:rPr>
      </w:pPr>
    </w:p>
    <w:p>
      <w:pPr>
        <w:spacing w:before="624" w:beforeLines="200" w:line="400" w:lineRule="exact"/>
        <w:jc w:val="center"/>
        <w:rPr>
          <w:rFonts w:ascii="黑体" w:eastAsia="黑体"/>
          <w:b/>
          <w:bCs/>
          <w:sz w:val="44"/>
        </w:rPr>
      </w:pPr>
    </w:p>
    <w:p>
      <w:pPr>
        <w:spacing w:before="624" w:beforeLines="200" w:line="400" w:lineRule="exact"/>
        <w:jc w:val="center"/>
        <w:rPr>
          <w:rFonts w:ascii="黑体" w:eastAsia="黑体"/>
          <w:b/>
          <w:bCs/>
          <w:sz w:val="44"/>
        </w:rPr>
      </w:pPr>
    </w:p>
    <w:p/>
    <w:p>
      <w:pPr>
        <w:widowControl/>
        <w:spacing w:line="560" w:lineRule="exact"/>
        <w:jc w:val="center"/>
        <w:rPr>
          <w:rFonts w:ascii="方正小标宋简体" w:hAnsi="Verdana" w:eastAsia="方正小标宋简体" w:cs="宋体"/>
          <w:color w:val="333333"/>
          <w:kern w:val="0"/>
          <w:sz w:val="36"/>
          <w:szCs w:val="36"/>
        </w:rPr>
      </w:pPr>
      <w:r>
        <w:rPr>
          <w:rFonts w:hint="eastAsia" w:ascii="方正小标宋简体" w:hAnsi="Verdana" w:eastAsia="方正小标宋简体" w:cs="宋体"/>
          <w:bCs/>
          <w:color w:val="333333"/>
          <w:kern w:val="0"/>
          <w:sz w:val="36"/>
          <w:szCs w:val="36"/>
        </w:rPr>
        <w:t>校企合作协议书</w:t>
      </w:r>
    </w:p>
    <w:p>
      <w:pPr>
        <w:widowControl/>
        <w:spacing w:line="560" w:lineRule="exact"/>
        <w:jc w:val="left"/>
        <w:rPr>
          <w:rFonts w:ascii="方正仿宋简体" w:hAnsi="Verdana" w:eastAsia="方正仿宋简体" w:cs="宋体"/>
          <w:color w:val="333333"/>
          <w:kern w:val="0"/>
          <w:sz w:val="32"/>
          <w:szCs w:val="32"/>
        </w:rPr>
      </w:pPr>
    </w:p>
    <w:p>
      <w:pPr>
        <w:widowControl/>
        <w:spacing w:line="560" w:lineRule="exact"/>
        <w:jc w:val="left"/>
        <w:rPr>
          <w:rFonts w:ascii="方正仿宋简体" w:hAnsi="Verdana" w:eastAsia="方正仿宋简体" w:cs="宋体"/>
          <w:color w:val="333333"/>
          <w:kern w:val="0"/>
          <w:sz w:val="32"/>
          <w:szCs w:val="32"/>
        </w:rPr>
      </w:pPr>
      <w:r>
        <w:rPr>
          <w:rFonts w:hint="eastAsia" w:ascii="方正仿宋简体" w:hAnsi="Verdana" w:eastAsia="方正仿宋简体" w:cs="宋体"/>
          <w:color w:val="333333"/>
          <w:kern w:val="0"/>
          <w:sz w:val="32"/>
          <w:szCs w:val="32"/>
        </w:rPr>
        <w:t>甲方：</w:t>
      </w:r>
      <w:r>
        <w:rPr>
          <w:rFonts w:hint="eastAsia" w:ascii="方正仿宋简体" w:hAnsi="Verdana" w:eastAsia="方正仿宋简体" w:cs="宋体"/>
          <w:color w:val="333333"/>
          <w:kern w:val="0"/>
          <w:sz w:val="32"/>
          <w:szCs w:val="32"/>
          <w:u w:val="single"/>
        </w:rPr>
        <w:t xml:space="preserve">                   </w:t>
      </w:r>
    </w:p>
    <w:p>
      <w:pPr>
        <w:widowControl/>
        <w:spacing w:line="560" w:lineRule="exact"/>
        <w:jc w:val="left"/>
        <w:rPr>
          <w:rFonts w:ascii="方正仿宋简体" w:hAnsi="Verdana" w:eastAsia="方正仿宋简体" w:cs="宋体"/>
          <w:color w:val="333333"/>
          <w:kern w:val="0"/>
          <w:sz w:val="32"/>
          <w:szCs w:val="32"/>
        </w:rPr>
      </w:pPr>
      <w:r>
        <w:rPr>
          <w:rFonts w:hint="eastAsia" w:ascii="方正仿宋简体" w:hAnsi="Verdana" w:eastAsia="方正仿宋简体" w:cs="宋体"/>
          <w:color w:val="333333"/>
          <w:kern w:val="0"/>
          <w:sz w:val="32"/>
          <w:szCs w:val="32"/>
        </w:rPr>
        <w:t>乙方：</w:t>
      </w:r>
      <w:r>
        <w:rPr>
          <w:rFonts w:hint="eastAsia" w:ascii="方正仿宋简体" w:hAnsi="Verdana" w:eastAsia="方正仿宋简体" w:cs="宋体"/>
          <w:color w:val="333333"/>
          <w:kern w:val="0"/>
          <w:sz w:val="32"/>
          <w:szCs w:val="32"/>
          <w:u w:val="single"/>
        </w:rPr>
        <w:t xml:space="preserve">                   </w:t>
      </w:r>
    </w:p>
    <w:p>
      <w:pPr>
        <w:spacing w:line="560" w:lineRule="exact"/>
        <w:ind w:firstLine="640" w:firstLineChars="200"/>
        <w:rPr>
          <w:rFonts w:ascii="方正仿宋简体" w:hAnsi="Verdana" w:eastAsia="方正仿宋简体" w:cs="宋体"/>
          <w:color w:val="333333"/>
          <w:kern w:val="0"/>
          <w:sz w:val="32"/>
          <w:szCs w:val="32"/>
        </w:rPr>
      </w:pPr>
      <w:r>
        <w:rPr>
          <w:rFonts w:hint="eastAsia" w:ascii="方正仿宋简体" w:hAnsi="Verdana" w:eastAsia="方正仿宋简体" w:cs="宋体"/>
          <w:color w:val="333333"/>
          <w:kern w:val="0"/>
          <w:sz w:val="32"/>
          <w:szCs w:val="32"/>
        </w:rPr>
        <w:t>为了充分发挥学校人才培养和服务社会的功能，更好地为地方经济建设和社会发展服务，同时借助于地方和企业的优势，为校企合作提供更大空间，以实现人才培养目标，提高人才培养质量，北海艺术设计学院  （以下简称甲方）与          （以下简称乙方），在平等自愿、友好协商的基础上，同意建立合作关系，并达成如下协议：</w:t>
      </w:r>
    </w:p>
    <w:p>
      <w:pPr>
        <w:widowControl/>
        <w:spacing w:line="560" w:lineRule="exact"/>
        <w:ind w:firstLine="640" w:firstLineChars="200"/>
        <w:jc w:val="left"/>
        <w:rPr>
          <w:rFonts w:ascii="黑体" w:hAnsi="黑体" w:eastAsia="黑体" w:cs="黑体"/>
          <w:color w:val="333333"/>
          <w:kern w:val="0"/>
          <w:sz w:val="32"/>
          <w:szCs w:val="32"/>
        </w:rPr>
      </w:pPr>
      <w:r>
        <w:rPr>
          <w:rFonts w:hint="eastAsia" w:ascii="黑体" w:hAnsi="黑体" w:eastAsia="黑体" w:cs="黑体"/>
          <w:color w:val="333333"/>
          <w:kern w:val="0"/>
          <w:sz w:val="32"/>
          <w:szCs w:val="32"/>
        </w:rPr>
        <w:t>一、合作原则</w:t>
      </w:r>
    </w:p>
    <w:p>
      <w:pPr>
        <w:widowControl/>
        <w:spacing w:line="560" w:lineRule="exact"/>
        <w:ind w:firstLine="640" w:firstLineChars="200"/>
        <w:jc w:val="left"/>
        <w:rPr>
          <w:rFonts w:ascii="方正仿宋简体" w:hAnsi="Verdana" w:eastAsia="方正仿宋简体" w:cs="宋体"/>
          <w:color w:val="333333"/>
          <w:kern w:val="0"/>
          <w:sz w:val="32"/>
          <w:szCs w:val="32"/>
        </w:rPr>
      </w:pPr>
      <w:r>
        <w:rPr>
          <w:rFonts w:hint="eastAsia" w:ascii="方正仿宋简体" w:hAnsi="Verdana" w:eastAsia="方正仿宋简体" w:cs="宋体"/>
          <w:color w:val="333333"/>
          <w:kern w:val="0"/>
          <w:sz w:val="32"/>
          <w:szCs w:val="32"/>
        </w:rPr>
        <w:t>本着“优势互补、资源共享、互惠双赢、共同发展”的原则，甲乙双方建立长期、紧密的合作关系。</w:t>
      </w:r>
    </w:p>
    <w:p>
      <w:pPr>
        <w:widowControl/>
        <w:spacing w:line="560" w:lineRule="exact"/>
        <w:ind w:firstLine="640" w:firstLineChars="200"/>
        <w:jc w:val="left"/>
        <w:rPr>
          <w:rFonts w:ascii="黑体" w:hAnsi="黑体" w:eastAsia="黑体" w:cs="黑体"/>
          <w:color w:val="333333"/>
          <w:kern w:val="0"/>
          <w:sz w:val="32"/>
          <w:szCs w:val="32"/>
        </w:rPr>
      </w:pPr>
      <w:r>
        <w:rPr>
          <w:rFonts w:hint="eastAsia" w:ascii="黑体" w:hAnsi="黑体" w:eastAsia="黑体" w:cs="黑体"/>
          <w:color w:val="333333"/>
          <w:kern w:val="0"/>
          <w:sz w:val="32"/>
          <w:szCs w:val="32"/>
        </w:rPr>
        <w:t>二、责任与义务</w:t>
      </w:r>
    </w:p>
    <w:p>
      <w:pPr>
        <w:widowControl/>
        <w:spacing w:line="560" w:lineRule="exact"/>
        <w:ind w:firstLine="627" w:firstLineChars="196"/>
        <w:jc w:val="left"/>
        <w:rPr>
          <w:rFonts w:ascii="楷体" w:hAnsi="楷体" w:eastAsia="楷体" w:cs="楷体"/>
          <w:bCs/>
          <w:color w:val="333333"/>
          <w:kern w:val="0"/>
          <w:sz w:val="32"/>
          <w:szCs w:val="32"/>
        </w:rPr>
      </w:pPr>
      <w:r>
        <w:rPr>
          <w:rFonts w:hint="eastAsia" w:ascii="楷体" w:hAnsi="楷体" w:eastAsia="楷体" w:cs="楷体"/>
          <w:bCs/>
          <w:color w:val="333333"/>
          <w:kern w:val="0"/>
          <w:sz w:val="32"/>
          <w:szCs w:val="32"/>
        </w:rPr>
        <w:t>（一）甲方的责任与义务</w:t>
      </w:r>
    </w:p>
    <w:p>
      <w:pPr>
        <w:widowControl/>
        <w:spacing w:line="560" w:lineRule="exact"/>
        <w:ind w:firstLine="640" w:firstLineChars="200"/>
        <w:jc w:val="left"/>
        <w:rPr>
          <w:rFonts w:ascii="方正仿宋简体" w:hAnsi="Verdana" w:eastAsia="方正仿宋简体" w:cs="宋体"/>
          <w:color w:val="333333"/>
          <w:kern w:val="0"/>
          <w:sz w:val="32"/>
          <w:szCs w:val="32"/>
        </w:rPr>
      </w:pPr>
      <w:r>
        <w:rPr>
          <w:rFonts w:hint="eastAsia" w:ascii="方正仿宋简体" w:hAnsi="Verdana" w:eastAsia="方正仿宋简体" w:cs="宋体"/>
          <w:color w:val="333333"/>
          <w:kern w:val="0"/>
          <w:sz w:val="32"/>
          <w:szCs w:val="32"/>
        </w:rPr>
        <w:t>1.根据乙方对人力资源的需求，为乙方优先推荐相关专业的优秀毕业生；在不影响学校正常教学科研的前提下，应乙方要求，为企业生产经营活动提供人力资源方面的支持。</w:t>
      </w:r>
    </w:p>
    <w:p>
      <w:pPr>
        <w:widowControl/>
        <w:spacing w:line="560" w:lineRule="exact"/>
        <w:ind w:firstLine="640" w:firstLineChars="200"/>
        <w:jc w:val="left"/>
        <w:rPr>
          <w:rFonts w:ascii="方正仿宋简体" w:hAnsi="Verdana" w:eastAsia="方正仿宋简体" w:cs="宋体"/>
          <w:color w:val="333333"/>
          <w:kern w:val="0"/>
          <w:sz w:val="32"/>
          <w:szCs w:val="32"/>
        </w:rPr>
      </w:pPr>
      <w:r>
        <w:rPr>
          <w:rFonts w:hint="eastAsia" w:ascii="方正仿宋简体" w:hAnsi="Verdana" w:eastAsia="方正仿宋简体" w:cs="宋体"/>
          <w:color w:val="333333"/>
          <w:kern w:val="0"/>
          <w:sz w:val="32"/>
          <w:szCs w:val="32"/>
        </w:rPr>
        <w:t>2.应乙方要求，甲方选派优秀教师和业务骨干承担或参与乙方科研项目开发、技术改造、技术援助等，科研产权归属由</w:t>
      </w:r>
      <w:r>
        <w:rPr>
          <w:rFonts w:hint="eastAsia" w:ascii="方正仿宋简体" w:hAnsi="Verdana" w:eastAsia="方正仿宋简体" w:cs="宋体"/>
          <w:color w:val="000000"/>
          <w:kern w:val="0"/>
          <w:sz w:val="32"/>
          <w:szCs w:val="32"/>
        </w:rPr>
        <w:t>双方另签协议划定。甲方的科技研究成果，在同等条件下优先向乙方转让。</w:t>
      </w:r>
    </w:p>
    <w:p>
      <w:pPr>
        <w:widowControl/>
        <w:spacing w:line="560" w:lineRule="exact"/>
        <w:ind w:firstLine="640" w:firstLineChars="200"/>
        <w:jc w:val="left"/>
        <w:rPr>
          <w:rFonts w:ascii="方正仿宋简体" w:hAnsi="Verdana" w:eastAsia="方正仿宋简体" w:cs="宋体"/>
          <w:color w:val="333333"/>
          <w:kern w:val="0"/>
          <w:sz w:val="32"/>
          <w:szCs w:val="32"/>
        </w:rPr>
      </w:pPr>
      <w:r>
        <w:rPr>
          <w:rFonts w:hint="eastAsia" w:ascii="方正仿宋简体" w:hAnsi="Verdana" w:eastAsia="方正仿宋简体" w:cs="宋体"/>
          <w:color w:val="000000"/>
          <w:kern w:val="0"/>
          <w:sz w:val="32"/>
          <w:szCs w:val="32"/>
        </w:rPr>
        <w:t>3.应乙方要求，可在甲方挂牌设立“人力资源培训基地”、“校企合作实验室”等，为乙方提供技术讲座、员工职业技能培训等方面的服务，双方可另签具体的合作协议。</w:t>
      </w:r>
    </w:p>
    <w:p>
      <w:pPr>
        <w:widowControl/>
        <w:spacing w:line="560" w:lineRule="exact"/>
        <w:ind w:firstLine="640" w:firstLineChars="200"/>
        <w:jc w:val="left"/>
        <w:rPr>
          <w:rFonts w:ascii="方正仿宋简体" w:hAnsi="Verdana" w:eastAsia="方正仿宋简体" w:cs="宋体"/>
          <w:color w:val="000000"/>
          <w:kern w:val="0"/>
          <w:sz w:val="32"/>
          <w:szCs w:val="32"/>
        </w:rPr>
      </w:pPr>
      <w:r>
        <w:rPr>
          <w:rFonts w:hint="eastAsia" w:ascii="方正仿宋简体" w:hAnsi="Verdana" w:eastAsia="方正仿宋简体" w:cs="宋体"/>
          <w:color w:val="000000"/>
          <w:kern w:val="0"/>
          <w:sz w:val="32"/>
          <w:szCs w:val="32"/>
        </w:rPr>
        <w:t>4.乙方有对甲方的“订单式人才培养”或“企业员工培训”等培养方案提出改进意见的权利。甲方以产学结合、工学交替、顶岗实习等人才培养模式，按照企业人才规格要求设置、开发课程、组织教学，保证乙方人才培养质量。</w:t>
      </w:r>
    </w:p>
    <w:p>
      <w:pPr>
        <w:widowControl/>
        <w:spacing w:line="560" w:lineRule="exact"/>
        <w:ind w:firstLine="640" w:firstLineChars="200"/>
        <w:jc w:val="left"/>
        <w:rPr>
          <w:rFonts w:ascii="方正仿宋简体" w:hAnsi="Verdana" w:eastAsia="方正仿宋简体" w:cs="宋体"/>
          <w:color w:val="333333"/>
          <w:kern w:val="0"/>
          <w:sz w:val="32"/>
          <w:szCs w:val="32"/>
        </w:rPr>
      </w:pPr>
      <w:r>
        <w:rPr>
          <w:rFonts w:hint="eastAsia" w:ascii="方正仿宋简体" w:hAnsi="Verdana" w:eastAsia="方正仿宋简体" w:cs="宋体"/>
          <w:color w:val="333333"/>
          <w:kern w:val="0"/>
          <w:sz w:val="32"/>
          <w:szCs w:val="32"/>
        </w:rPr>
        <w:t>5.根据乙方生产经营的需求，为乙方提供企业规划、发展、管理、经营和科技信息等方面的咨询和服务。</w:t>
      </w:r>
    </w:p>
    <w:p>
      <w:pPr>
        <w:widowControl/>
        <w:spacing w:line="560" w:lineRule="exact"/>
        <w:ind w:firstLine="640" w:firstLineChars="200"/>
        <w:jc w:val="left"/>
        <w:rPr>
          <w:rFonts w:ascii="方正仿宋简体" w:hAnsi="Verdana" w:eastAsia="方正仿宋简体" w:cs="宋体"/>
          <w:color w:val="333333"/>
          <w:kern w:val="0"/>
          <w:sz w:val="32"/>
          <w:szCs w:val="32"/>
        </w:rPr>
      </w:pPr>
      <w:r>
        <w:rPr>
          <w:rFonts w:hint="eastAsia" w:ascii="方正仿宋简体" w:hAnsi="Verdana" w:eastAsia="方正仿宋简体" w:cs="宋体"/>
          <w:color w:val="333333"/>
          <w:kern w:val="0"/>
          <w:sz w:val="32"/>
          <w:szCs w:val="32"/>
        </w:rPr>
        <w:t>6.甲方在组织教师和学生参与科研合作、专业实习、人员培训等活动的过程中，严格遵守乙方的相关规章制度及其他合理要求，严守企业的商业秘密。</w:t>
      </w:r>
    </w:p>
    <w:p>
      <w:pPr>
        <w:widowControl/>
        <w:spacing w:line="560" w:lineRule="exact"/>
        <w:ind w:firstLine="627" w:firstLineChars="196"/>
        <w:jc w:val="left"/>
        <w:rPr>
          <w:rFonts w:ascii="楷体" w:hAnsi="楷体" w:eastAsia="楷体" w:cs="楷体"/>
          <w:color w:val="333333"/>
          <w:kern w:val="0"/>
          <w:sz w:val="32"/>
          <w:szCs w:val="32"/>
        </w:rPr>
      </w:pPr>
      <w:r>
        <w:rPr>
          <w:rFonts w:hint="eastAsia" w:ascii="楷体" w:hAnsi="楷体" w:eastAsia="楷体" w:cs="楷体"/>
          <w:bCs/>
          <w:color w:val="333333"/>
          <w:kern w:val="0"/>
          <w:sz w:val="32"/>
          <w:szCs w:val="32"/>
        </w:rPr>
        <w:t>（二）乙方的责任与义务</w:t>
      </w:r>
    </w:p>
    <w:p>
      <w:pPr>
        <w:widowControl/>
        <w:spacing w:line="560" w:lineRule="exact"/>
        <w:ind w:firstLine="640" w:firstLineChars="200"/>
        <w:jc w:val="left"/>
        <w:rPr>
          <w:rFonts w:ascii="方正仿宋简体" w:hAnsi="Verdana" w:eastAsia="方正仿宋简体" w:cs="宋体"/>
          <w:color w:val="333333"/>
          <w:kern w:val="0"/>
          <w:sz w:val="32"/>
          <w:szCs w:val="32"/>
        </w:rPr>
      </w:pPr>
      <w:r>
        <w:rPr>
          <w:rFonts w:hint="eastAsia" w:ascii="方正仿宋简体" w:hAnsi="Verdana" w:eastAsia="方正仿宋简体" w:cs="宋体"/>
          <w:color w:val="333333"/>
          <w:kern w:val="0"/>
          <w:sz w:val="32"/>
          <w:szCs w:val="32"/>
        </w:rPr>
        <w:t>1.根据甲方的教学需要，可在乙方挂牌设立“北海艺术设计学院</w:t>
      </w:r>
      <w:r>
        <w:rPr>
          <w:rFonts w:hint="eastAsia" w:ascii="方正仿宋简体" w:hAnsi="Verdana" w:eastAsia="方正仿宋简体" w:cs="宋体"/>
          <w:color w:val="000000"/>
          <w:kern w:val="0"/>
          <w:sz w:val="32"/>
          <w:szCs w:val="32"/>
        </w:rPr>
        <w:t>校外实践教学基地</w:t>
      </w:r>
      <w:r>
        <w:rPr>
          <w:rFonts w:hint="eastAsia" w:ascii="方正仿宋简体" w:hAnsi="Verdana" w:eastAsia="方正仿宋简体" w:cs="宋体"/>
          <w:color w:val="333333"/>
          <w:kern w:val="0"/>
          <w:sz w:val="32"/>
          <w:szCs w:val="32"/>
        </w:rPr>
        <w:t>、就业基地或产学研合作基地”等，为甲方相关专业学生的见习、专业实习、毕业实习、毕业设计及社会实践等活动提供必要的协助。</w:t>
      </w:r>
    </w:p>
    <w:p>
      <w:pPr>
        <w:widowControl/>
        <w:spacing w:line="560" w:lineRule="exact"/>
        <w:ind w:firstLine="640" w:firstLineChars="200"/>
        <w:jc w:val="left"/>
        <w:rPr>
          <w:rFonts w:ascii="方正仿宋简体" w:eastAsia="方正仿宋简体"/>
          <w:kern w:val="0"/>
          <w:sz w:val="32"/>
          <w:szCs w:val="32"/>
        </w:rPr>
      </w:pPr>
      <w:r>
        <w:rPr>
          <w:rFonts w:hint="eastAsia" w:ascii="方正仿宋简体" w:hAnsi="Verdana" w:eastAsia="方正仿宋简体" w:cs="宋体"/>
          <w:color w:val="333333"/>
          <w:kern w:val="0"/>
          <w:sz w:val="32"/>
          <w:szCs w:val="32"/>
        </w:rPr>
        <w:t>2.乙方应优先满足甲方学生在专业实习、毕业实习、就业等方面的需求，</w:t>
      </w:r>
      <w:r>
        <w:rPr>
          <w:rFonts w:hint="eastAsia" w:ascii="方正仿宋简体" w:eastAsia="方正仿宋简体"/>
          <w:kern w:val="0"/>
          <w:sz w:val="32"/>
          <w:szCs w:val="32"/>
        </w:rPr>
        <w:t>负责学生实习期间的各项安排，制定好实习工作计划，强化学生的日常纪律，</w:t>
      </w:r>
      <w:r>
        <w:rPr>
          <w:rFonts w:hint="eastAsia" w:ascii="方正仿宋简体" w:eastAsia="方正仿宋简体"/>
          <w:sz w:val="32"/>
          <w:szCs w:val="32"/>
        </w:rPr>
        <w:t>全面保证学生实习质量。</w:t>
      </w:r>
    </w:p>
    <w:p>
      <w:pPr>
        <w:widowControl/>
        <w:spacing w:line="560" w:lineRule="exact"/>
        <w:ind w:firstLine="640" w:firstLineChars="200"/>
        <w:jc w:val="left"/>
        <w:rPr>
          <w:rFonts w:ascii="方正仿宋简体" w:hAnsi="Verdana" w:eastAsia="方正仿宋简体" w:cs="宋体"/>
          <w:color w:val="333333"/>
          <w:kern w:val="0"/>
          <w:sz w:val="32"/>
          <w:szCs w:val="32"/>
        </w:rPr>
      </w:pPr>
      <w:r>
        <w:rPr>
          <w:rFonts w:hint="eastAsia" w:ascii="方正仿宋简体" w:hAnsi="Verdana" w:eastAsia="方正仿宋简体" w:cs="宋体"/>
          <w:color w:val="333333"/>
          <w:kern w:val="0"/>
          <w:sz w:val="32"/>
          <w:szCs w:val="32"/>
        </w:rPr>
        <w:t>3.及时向甲方提供人力资源需求方面的信息，在条件相同的情况下，优先录用甲方的毕业生。</w:t>
      </w:r>
    </w:p>
    <w:p>
      <w:pPr>
        <w:widowControl/>
        <w:spacing w:line="560" w:lineRule="exact"/>
        <w:ind w:firstLine="640" w:firstLineChars="200"/>
        <w:jc w:val="left"/>
        <w:rPr>
          <w:rFonts w:ascii="方正仿宋简体" w:hAnsi="Verdana" w:eastAsia="方正仿宋简体" w:cs="宋体"/>
          <w:color w:val="333333"/>
          <w:kern w:val="0"/>
          <w:sz w:val="32"/>
          <w:szCs w:val="32"/>
        </w:rPr>
      </w:pPr>
      <w:r>
        <w:rPr>
          <w:rFonts w:hint="eastAsia" w:ascii="方正仿宋简体" w:hAnsi="Verdana" w:eastAsia="方正仿宋简体" w:cs="宋体"/>
          <w:color w:val="333333"/>
          <w:kern w:val="0"/>
          <w:sz w:val="32"/>
          <w:szCs w:val="32"/>
        </w:rPr>
        <w:t>4.应甲方教学改革需要，乙方在条件许可的前提下，选派管理人员、技术人员到甲方进行交流、担任专业带头人或兼职教师，参与甲方人才培养过程；参与甲方人才培养方案的制定、教学改革、教材编写等工作，成果归双方共同所有。</w:t>
      </w:r>
    </w:p>
    <w:p>
      <w:pPr>
        <w:widowControl/>
        <w:spacing w:line="560" w:lineRule="exact"/>
        <w:ind w:firstLine="640" w:firstLineChars="200"/>
        <w:jc w:val="left"/>
        <w:rPr>
          <w:rFonts w:ascii="方正仿宋简体" w:hAnsi="Verdana" w:eastAsia="方正仿宋简体" w:cs="宋体"/>
          <w:color w:val="333333"/>
          <w:kern w:val="0"/>
          <w:sz w:val="32"/>
          <w:szCs w:val="32"/>
        </w:rPr>
      </w:pPr>
      <w:r>
        <w:rPr>
          <w:rFonts w:hint="eastAsia" w:ascii="方正仿宋简体" w:hAnsi="Verdana" w:eastAsia="方正仿宋简体" w:cs="宋体"/>
          <w:color w:val="333333"/>
          <w:kern w:val="0"/>
          <w:sz w:val="32"/>
          <w:szCs w:val="32"/>
        </w:rPr>
        <w:t>5.乙方应根据行业和企业的发展，对甲方的专业设置、课程设置、人才培养等方面的工作提供建议和咨询。</w:t>
      </w:r>
    </w:p>
    <w:p>
      <w:pPr>
        <w:widowControl/>
        <w:spacing w:line="560" w:lineRule="exact"/>
        <w:ind w:firstLine="640" w:firstLineChars="200"/>
        <w:jc w:val="left"/>
        <w:rPr>
          <w:rFonts w:ascii="方正仿宋简体" w:eastAsia="方正仿宋简体"/>
          <w:kern w:val="0"/>
          <w:sz w:val="32"/>
          <w:szCs w:val="32"/>
        </w:rPr>
      </w:pPr>
      <w:r>
        <w:rPr>
          <w:rFonts w:hint="eastAsia" w:ascii="方正仿宋简体" w:hAnsi="Verdana" w:eastAsia="方正仿宋简体" w:cs="宋体"/>
          <w:color w:val="333333"/>
          <w:kern w:val="0"/>
          <w:sz w:val="32"/>
          <w:szCs w:val="32"/>
        </w:rPr>
        <w:t>6.</w:t>
      </w:r>
      <w:r>
        <w:rPr>
          <w:rFonts w:hint="eastAsia" w:ascii="方正仿宋简体" w:eastAsia="方正仿宋简体"/>
          <w:kern w:val="0"/>
          <w:sz w:val="32"/>
          <w:szCs w:val="32"/>
        </w:rPr>
        <w:t>为甲方教学人员在乙方实践与学习提供便利，共同培养“双师”队伍。</w:t>
      </w:r>
    </w:p>
    <w:p>
      <w:pPr>
        <w:widowControl/>
        <w:spacing w:line="560" w:lineRule="exact"/>
        <w:ind w:firstLine="640" w:firstLineChars="200"/>
        <w:jc w:val="left"/>
        <w:rPr>
          <w:rFonts w:ascii="黑体" w:hAnsi="黑体" w:eastAsia="黑体" w:cs="黑体"/>
          <w:color w:val="333333"/>
          <w:kern w:val="0"/>
          <w:sz w:val="32"/>
          <w:szCs w:val="32"/>
        </w:rPr>
      </w:pPr>
      <w:r>
        <w:rPr>
          <w:rFonts w:hint="eastAsia" w:ascii="黑体" w:hAnsi="黑体" w:eastAsia="黑体" w:cs="黑体"/>
          <w:color w:val="333333"/>
          <w:kern w:val="0"/>
          <w:sz w:val="32"/>
          <w:szCs w:val="32"/>
        </w:rPr>
        <w:t>三、附则</w:t>
      </w:r>
    </w:p>
    <w:p>
      <w:pPr>
        <w:widowControl/>
        <w:spacing w:line="560" w:lineRule="exact"/>
        <w:ind w:firstLine="640" w:firstLineChars="200"/>
        <w:jc w:val="left"/>
        <w:rPr>
          <w:rFonts w:ascii="方正仿宋简体" w:hAnsi="Verdana" w:eastAsia="方正仿宋简体" w:cs="宋体"/>
          <w:color w:val="333333"/>
          <w:kern w:val="0"/>
          <w:sz w:val="32"/>
          <w:szCs w:val="32"/>
        </w:rPr>
      </w:pPr>
      <w:r>
        <w:rPr>
          <w:rFonts w:hint="eastAsia" w:ascii="方正仿宋简体" w:hAnsi="Verdana" w:eastAsia="方正仿宋简体" w:cs="宋体"/>
          <w:color w:val="333333"/>
          <w:kern w:val="0"/>
          <w:sz w:val="32"/>
          <w:szCs w:val="32"/>
        </w:rPr>
        <w:t>（一）为加强沟通和联系，甲、乙双方应明确联系人和联系</w:t>
      </w:r>
      <w:r>
        <w:rPr>
          <w:rFonts w:hint="eastAsia" w:ascii="方正仿宋简体" w:hAnsi="Verdana" w:eastAsia="方正仿宋简体" w:cs="宋体"/>
          <w:color w:val="auto"/>
          <w:kern w:val="0"/>
          <w:sz w:val="32"/>
          <w:szCs w:val="32"/>
        </w:rPr>
        <w:t>方式，并通过不</w:t>
      </w:r>
      <w:r>
        <w:rPr>
          <w:rFonts w:hint="eastAsia" w:ascii="方正仿宋简体" w:hAnsi="Verdana" w:eastAsia="方正仿宋简体" w:cs="宋体"/>
          <w:color w:val="auto"/>
          <w:kern w:val="0"/>
          <w:sz w:val="32"/>
          <w:szCs w:val="32"/>
          <w:lang w:eastAsia="zh-CN"/>
        </w:rPr>
        <w:t>定期地会面</w:t>
      </w:r>
      <w:r>
        <w:rPr>
          <w:rFonts w:hint="eastAsia" w:ascii="方正仿宋简体" w:hAnsi="Verdana" w:eastAsia="方正仿宋简体" w:cs="宋体"/>
          <w:color w:val="auto"/>
          <w:kern w:val="0"/>
          <w:sz w:val="32"/>
          <w:szCs w:val="32"/>
        </w:rPr>
        <w:t>研究解</w:t>
      </w:r>
      <w:r>
        <w:rPr>
          <w:rFonts w:hint="eastAsia" w:ascii="方正仿宋简体" w:hAnsi="Verdana" w:eastAsia="方正仿宋简体" w:cs="宋体"/>
          <w:color w:val="333333"/>
          <w:kern w:val="0"/>
          <w:sz w:val="32"/>
          <w:szCs w:val="32"/>
        </w:rPr>
        <w:t>决合作过程中的问题。</w:t>
      </w:r>
    </w:p>
    <w:p>
      <w:pPr>
        <w:widowControl/>
        <w:spacing w:line="560" w:lineRule="exact"/>
        <w:ind w:firstLine="640" w:firstLineChars="200"/>
        <w:jc w:val="left"/>
        <w:rPr>
          <w:rFonts w:ascii="方正仿宋简体" w:hAnsi="Verdana" w:eastAsia="方正仿宋简体" w:cs="宋体"/>
          <w:color w:val="333333"/>
          <w:kern w:val="0"/>
          <w:sz w:val="32"/>
          <w:szCs w:val="32"/>
        </w:rPr>
      </w:pPr>
      <w:r>
        <w:rPr>
          <w:rFonts w:hint="eastAsia" w:ascii="方正仿宋简体" w:hAnsi="Verdana" w:eastAsia="方正仿宋简体" w:cs="宋体"/>
          <w:color w:val="333333"/>
          <w:kern w:val="0"/>
          <w:sz w:val="32"/>
          <w:szCs w:val="32"/>
        </w:rPr>
        <w:t>（二）双方的具体合作项目可在本协议的基础上另签协议；双方合作过程中因实习、培训、技术开发和咨询、生活安排、劳务等发生的费用，由双方本着“平等协商，互惠互利”的原则加以解决。</w:t>
      </w:r>
    </w:p>
    <w:p>
      <w:pPr>
        <w:widowControl/>
        <w:spacing w:line="560" w:lineRule="exact"/>
        <w:ind w:firstLine="640" w:firstLineChars="200"/>
        <w:jc w:val="left"/>
        <w:rPr>
          <w:rFonts w:ascii="方正仿宋简体" w:hAnsi="Verdana" w:eastAsia="方正仿宋简体" w:cs="宋体"/>
          <w:color w:val="333333"/>
          <w:kern w:val="0"/>
          <w:sz w:val="32"/>
          <w:szCs w:val="32"/>
        </w:rPr>
      </w:pPr>
      <w:r>
        <w:rPr>
          <w:rFonts w:hint="eastAsia" w:ascii="方正仿宋简体" w:hAnsi="Verdana" w:eastAsia="方正仿宋简体" w:cs="宋体"/>
          <w:color w:val="000000"/>
          <w:kern w:val="0"/>
          <w:sz w:val="32"/>
          <w:szCs w:val="32"/>
        </w:rPr>
        <w:t>（三）本协议有效期</w:t>
      </w:r>
      <w:r>
        <w:rPr>
          <w:rFonts w:hint="eastAsia" w:ascii="方正仿宋简体" w:hAnsi="Verdana" w:eastAsia="方正仿宋简体" w:cs="宋体"/>
          <w:color w:val="000000"/>
          <w:kern w:val="0"/>
          <w:sz w:val="32"/>
          <w:szCs w:val="32"/>
          <w:u w:val="single"/>
        </w:rPr>
        <w:t xml:space="preserve">    </w:t>
      </w:r>
      <w:r>
        <w:rPr>
          <w:rFonts w:hint="eastAsia" w:ascii="方正仿宋简体" w:hAnsi="Verdana" w:eastAsia="方正仿宋简体" w:cs="宋体"/>
          <w:color w:val="000000"/>
          <w:kern w:val="0"/>
          <w:sz w:val="32"/>
          <w:szCs w:val="32"/>
        </w:rPr>
        <w:t>年，协议期满可根据双方需要确定是否续签。</w:t>
      </w:r>
    </w:p>
    <w:p>
      <w:pPr>
        <w:widowControl/>
        <w:spacing w:line="560" w:lineRule="exact"/>
        <w:ind w:firstLine="640" w:firstLineChars="200"/>
        <w:jc w:val="left"/>
        <w:rPr>
          <w:rFonts w:ascii="方正仿宋简体" w:hAnsi="Verdana" w:eastAsia="方正仿宋简体" w:cs="宋体"/>
          <w:color w:val="000000"/>
          <w:kern w:val="0"/>
          <w:sz w:val="32"/>
          <w:szCs w:val="32"/>
        </w:rPr>
      </w:pPr>
      <w:r>
        <w:rPr>
          <w:rFonts w:hint="eastAsia" w:ascii="方正仿宋简体" w:hAnsi="Verdana" w:eastAsia="方正仿宋简体" w:cs="宋体"/>
          <w:color w:val="000000"/>
          <w:kern w:val="0"/>
          <w:sz w:val="32"/>
          <w:szCs w:val="32"/>
        </w:rPr>
        <w:t>（四）本协议履行中出现纠纷，双方应尽力协商解决。</w:t>
      </w:r>
    </w:p>
    <w:p>
      <w:pPr>
        <w:widowControl/>
        <w:spacing w:line="560" w:lineRule="exact"/>
        <w:ind w:firstLine="640" w:firstLineChars="200"/>
        <w:jc w:val="left"/>
        <w:rPr>
          <w:rFonts w:ascii="方正仿宋简体" w:hAnsi="Verdana" w:eastAsia="方正仿宋简体" w:cs="宋体"/>
          <w:color w:val="000000"/>
          <w:kern w:val="0"/>
          <w:sz w:val="32"/>
          <w:szCs w:val="32"/>
        </w:rPr>
      </w:pPr>
    </w:p>
    <w:p>
      <w:pPr>
        <w:widowControl/>
        <w:spacing w:line="560" w:lineRule="exact"/>
        <w:ind w:firstLine="640" w:firstLineChars="200"/>
        <w:jc w:val="left"/>
        <w:rPr>
          <w:rFonts w:ascii="方正仿宋简体" w:hAnsi="Verdana" w:eastAsia="方正仿宋简体" w:cs="宋体"/>
          <w:color w:val="000000"/>
          <w:kern w:val="0"/>
          <w:sz w:val="32"/>
          <w:szCs w:val="32"/>
        </w:rPr>
      </w:pPr>
    </w:p>
    <w:p>
      <w:pPr>
        <w:widowControl/>
        <w:spacing w:line="520" w:lineRule="exact"/>
        <w:ind w:firstLine="482"/>
        <w:jc w:val="left"/>
        <w:rPr>
          <w:rFonts w:ascii="方正仿宋简体" w:hAnsi="Verdana" w:eastAsia="方正仿宋简体" w:cs="宋体"/>
          <w:color w:val="000000"/>
          <w:kern w:val="0"/>
          <w:sz w:val="32"/>
          <w:szCs w:val="32"/>
        </w:rPr>
      </w:pPr>
      <w:r>
        <w:rPr>
          <w:rFonts w:hint="eastAsia" w:ascii="方正仿宋简体" w:hAnsi="Verdana" w:eastAsia="方正仿宋简体" w:cs="宋体"/>
          <w:color w:val="000000"/>
          <w:kern w:val="0"/>
          <w:sz w:val="32"/>
          <w:szCs w:val="32"/>
        </w:rPr>
        <w:t>甲 方：                             乙 方：</w:t>
      </w:r>
    </w:p>
    <w:p>
      <w:pPr>
        <w:widowControl/>
        <w:spacing w:line="520" w:lineRule="exact"/>
        <w:ind w:firstLine="482"/>
        <w:jc w:val="left"/>
        <w:rPr>
          <w:rFonts w:ascii="方正仿宋简体" w:hAnsi="Verdana" w:eastAsia="方正仿宋简体" w:cs="宋体"/>
          <w:color w:val="000000"/>
          <w:kern w:val="0"/>
          <w:sz w:val="32"/>
          <w:szCs w:val="32"/>
        </w:rPr>
      </w:pPr>
      <w:r>
        <w:rPr>
          <w:rFonts w:hint="eastAsia" w:ascii="方正仿宋简体" w:hAnsi="Verdana" w:eastAsia="方正仿宋简体" w:cs="宋体"/>
          <w:color w:val="000000"/>
          <w:kern w:val="0"/>
          <w:sz w:val="32"/>
          <w:szCs w:val="32"/>
        </w:rPr>
        <w:t>签字代表：                          签字代表：</w:t>
      </w:r>
    </w:p>
    <w:p>
      <w:pPr>
        <w:widowControl/>
        <w:spacing w:line="520" w:lineRule="exact"/>
        <w:ind w:firstLine="482"/>
        <w:jc w:val="left"/>
        <w:rPr>
          <w:rFonts w:ascii="方正仿宋简体" w:hAnsi="Verdana" w:eastAsia="方正仿宋简体" w:cs="宋体"/>
          <w:color w:val="000000"/>
          <w:kern w:val="0"/>
          <w:sz w:val="32"/>
          <w:szCs w:val="32"/>
        </w:rPr>
      </w:pPr>
    </w:p>
    <w:p>
      <w:pPr>
        <w:widowControl/>
        <w:spacing w:line="520" w:lineRule="exact"/>
        <w:ind w:firstLine="482"/>
        <w:jc w:val="left"/>
      </w:pPr>
      <w:r>
        <w:rPr>
          <w:rFonts w:hint="eastAsia" w:ascii="方正仿宋简体" w:hAnsi="Verdana" w:eastAsia="方正仿宋简体" w:cs="宋体"/>
          <w:color w:val="000000"/>
          <w:kern w:val="0"/>
          <w:sz w:val="32"/>
          <w:szCs w:val="32"/>
        </w:rPr>
        <w:t xml:space="preserve">    年    月    日                   年    月    日</w:t>
      </w:r>
    </w:p>
    <w:sectPr>
      <w:pgSz w:w="11906" w:h="16838"/>
      <w:pgMar w:top="1701" w:right="1587"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4AZkgtAgAAVwQAAA4AAABkcnMvZTJvRG9jLnhtbK1UzY7TMBC+I/EO&#10;lu80aVesSt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b56n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I4AZkgtAgAAVwQAAA4AAAAAAAAAAQAgAAAAHwEAAGRycy9lMm9Eb2MueG1sUEsFBgAAAAAG&#10;AAYAWQEAAL4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64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1Zjc5ZDhiYjgyZDdjZjU3MmM4MTRhYzI0YmNkZmIifQ=="/>
  </w:docVars>
  <w:rsids>
    <w:rsidRoot w:val="00CD0885"/>
    <w:rsid w:val="00176633"/>
    <w:rsid w:val="00345437"/>
    <w:rsid w:val="003D1D71"/>
    <w:rsid w:val="00882338"/>
    <w:rsid w:val="0094277B"/>
    <w:rsid w:val="009D3244"/>
    <w:rsid w:val="009D34AF"/>
    <w:rsid w:val="00CD0885"/>
    <w:rsid w:val="00D530C2"/>
    <w:rsid w:val="01D408F4"/>
    <w:rsid w:val="02BF2C1C"/>
    <w:rsid w:val="0754675F"/>
    <w:rsid w:val="0A5151D8"/>
    <w:rsid w:val="0A8729A8"/>
    <w:rsid w:val="0EA004DC"/>
    <w:rsid w:val="0EDA7072"/>
    <w:rsid w:val="0F803E6A"/>
    <w:rsid w:val="16946B78"/>
    <w:rsid w:val="186E51A7"/>
    <w:rsid w:val="19FE07AD"/>
    <w:rsid w:val="1CB25857"/>
    <w:rsid w:val="1E0027DC"/>
    <w:rsid w:val="1EFF3CF0"/>
    <w:rsid w:val="1F7532BF"/>
    <w:rsid w:val="1F7F60B9"/>
    <w:rsid w:val="1FB43DE7"/>
    <w:rsid w:val="208D63E6"/>
    <w:rsid w:val="20DC41B2"/>
    <w:rsid w:val="23614C8E"/>
    <w:rsid w:val="246B6A3F"/>
    <w:rsid w:val="25B20DC9"/>
    <w:rsid w:val="283830DC"/>
    <w:rsid w:val="29791BFE"/>
    <w:rsid w:val="2A4D7312"/>
    <w:rsid w:val="2AA50EFC"/>
    <w:rsid w:val="2BE67504"/>
    <w:rsid w:val="2CCB09C2"/>
    <w:rsid w:val="2E801187"/>
    <w:rsid w:val="2F124686"/>
    <w:rsid w:val="2FA379D1"/>
    <w:rsid w:val="32E54AC0"/>
    <w:rsid w:val="34C77CC1"/>
    <w:rsid w:val="35E0728C"/>
    <w:rsid w:val="36996C83"/>
    <w:rsid w:val="36CC15BF"/>
    <w:rsid w:val="39581461"/>
    <w:rsid w:val="39684D92"/>
    <w:rsid w:val="3E2B7513"/>
    <w:rsid w:val="424961B9"/>
    <w:rsid w:val="455B75C1"/>
    <w:rsid w:val="47D6250C"/>
    <w:rsid w:val="48877A3B"/>
    <w:rsid w:val="49C16F7D"/>
    <w:rsid w:val="4BD5286C"/>
    <w:rsid w:val="4E742810"/>
    <w:rsid w:val="4EC05A55"/>
    <w:rsid w:val="500100D3"/>
    <w:rsid w:val="51037E7B"/>
    <w:rsid w:val="54C142D5"/>
    <w:rsid w:val="55FB78CE"/>
    <w:rsid w:val="56AD4B11"/>
    <w:rsid w:val="582901C7"/>
    <w:rsid w:val="596D1DFE"/>
    <w:rsid w:val="5BDC37A3"/>
    <w:rsid w:val="5F2416E8"/>
    <w:rsid w:val="64C64FF0"/>
    <w:rsid w:val="65051FBC"/>
    <w:rsid w:val="662F13F5"/>
    <w:rsid w:val="6C472EBA"/>
    <w:rsid w:val="6C6475C8"/>
    <w:rsid w:val="6C7B7286"/>
    <w:rsid w:val="6D9263B7"/>
    <w:rsid w:val="6DE5298B"/>
    <w:rsid w:val="6EA75E92"/>
    <w:rsid w:val="70C76378"/>
    <w:rsid w:val="71EA67C2"/>
    <w:rsid w:val="756E770A"/>
    <w:rsid w:val="78937BE3"/>
    <w:rsid w:val="797A042B"/>
    <w:rsid w:val="7A5A1F20"/>
    <w:rsid w:val="7AB633A6"/>
    <w:rsid w:val="7D456544"/>
    <w:rsid w:val="7FA302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0"/>
    <w:qFormat/>
    <w:uiPriority w:val="0"/>
    <w:pPr>
      <w:jc w:val="left"/>
    </w:p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5">
    <w:name w:val="annotation subject"/>
    <w:basedOn w:val="2"/>
    <w:next w:val="2"/>
    <w:link w:val="11"/>
    <w:qFormat/>
    <w:uiPriority w:val="0"/>
    <w:rPr>
      <w:b/>
      <w:bCs/>
    </w:rPr>
  </w:style>
  <w:style w:type="character" w:styleId="8">
    <w:name w:val="annotation reference"/>
    <w:basedOn w:val="7"/>
    <w:qFormat/>
    <w:uiPriority w:val="0"/>
    <w:rPr>
      <w:sz w:val="21"/>
      <w:szCs w:val="21"/>
    </w:rPr>
  </w:style>
  <w:style w:type="paragraph" w:customStyle="1" w:styleId="9">
    <w:name w:val="Revision"/>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10">
    <w:name w:val="批注文字 字符"/>
    <w:basedOn w:val="7"/>
    <w:link w:val="2"/>
    <w:qFormat/>
    <w:uiPriority w:val="0"/>
    <w:rPr>
      <w:kern w:val="2"/>
      <w:sz w:val="21"/>
      <w:szCs w:val="24"/>
    </w:rPr>
  </w:style>
  <w:style w:type="character" w:customStyle="1" w:styleId="11">
    <w:name w:val="批注主题 字符"/>
    <w:basedOn w:val="10"/>
    <w:link w:val="5"/>
    <w:qFormat/>
    <w:uiPriority w:val="0"/>
    <w:rPr>
      <w:b/>
      <w:bCs/>
      <w:kern w:val="2"/>
      <w:sz w:val="21"/>
      <w:szCs w:val="24"/>
    </w:rPr>
  </w:style>
  <w:style w:type="character" w:customStyle="1" w:styleId="12">
    <w:name w:val="页眉 字符"/>
    <w:basedOn w:val="7"/>
    <w:link w:val="4"/>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4595</Words>
  <Characters>4616</Characters>
  <Lines>34</Lines>
  <Paragraphs>9</Paragraphs>
  <TotalTime>5</TotalTime>
  <ScaleCrop>false</ScaleCrop>
  <LinksUpToDate>false</LinksUpToDate>
  <CharactersWithSpaces>4866</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你条蕉</cp:lastModifiedBy>
  <cp:lastPrinted>2022-05-16T04:51:00Z</cp:lastPrinted>
  <dcterms:modified xsi:type="dcterms:W3CDTF">2022-05-16T06:17:51Z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3949EE25CBEB4ACD9BC6A7938A6566A0</vt:lpwstr>
  </property>
</Properties>
</file>